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Pr="00333BE6" w:rsidRDefault="00333BE6" w:rsidP="00333BE6">
      <w:pPr>
        <w:spacing w:after="0" w:afterAutospacing="0"/>
        <w:contextualSpacing w:val="0"/>
        <w:jc w:val="center"/>
        <w:outlineLvl w:val="0"/>
        <w:rPr>
          <w:rFonts w:eastAsia="Times New Roman" w:cs="Times New Roman"/>
          <w:b/>
          <w:bCs/>
          <w:sz w:val="72"/>
          <w:szCs w:val="72"/>
          <w:lang w:eastAsia="ru-RU"/>
        </w:rPr>
      </w:pPr>
      <w:r w:rsidRPr="00333BE6">
        <w:rPr>
          <w:rFonts w:eastAsia="Times New Roman" w:cs="Times New Roman"/>
          <w:b/>
          <w:bCs/>
          <w:sz w:val="72"/>
          <w:szCs w:val="72"/>
          <w:lang w:eastAsia="ru-RU"/>
        </w:rPr>
        <w:t>Програма національно-патріотичного виховання дітей</w:t>
      </w:r>
      <w:bookmarkStart w:id="0" w:name="_GoBack"/>
      <w:bookmarkEnd w:id="0"/>
    </w:p>
    <w:p w:rsidR="00333BE6" w:rsidRPr="00333BE6" w:rsidRDefault="00333BE6" w:rsidP="00333BE6">
      <w:pPr>
        <w:spacing w:after="0" w:afterAutospacing="0"/>
        <w:contextualSpacing w:val="0"/>
        <w:jc w:val="center"/>
        <w:outlineLvl w:val="0"/>
        <w:rPr>
          <w:rFonts w:eastAsia="Times New Roman" w:cs="Times New Roman"/>
          <w:b/>
          <w:bCs/>
          <w:sz w:val="72"/>
          <w:szCs w:val="72"/>
          <w:lang w:eastAsia="ru-RU"/>
        </w:rPr>
      </w:pPr>
      <w:r w:rsidRPr="00333BE6">
        <w:rPr>
          <w:rFonts w:eastAsia="Times New Roman" w:cs="Times New Roman"/>
          <w:b/>
          <w:bCs/>
          <w:sz w:val="72"/>
          <w:szCs w:val="72"/>
          <w:lang w:eastAsia="ru-RU"/>
        </w:rPr>
        <w:t>Щастинської міської територіальної громади</w:t>
      </w:r>
    </w:p>
    <w:p w:rsidR="00333BE6" w:rsidRDefault="00333BE6" w:rsidP="00333BE6">
      <w:pPr>
        <w:spacing w:after="0" w:afterAutospacing="0"/>
        <w:contextualSpacing w:val="0"/>
        <w:jc w:val="center"/>
        <w:outlineLvl w:val="0"/>
        <w:rPr>
          <w:rFonts w:eastAsia="Times New Roman" w:cs="Times New Roman"/>
          <w:b/>
          <w:bCs/>
          <w:sz w:val="72"/>
          <w:szCs w:val="72"/>
          <w:lang w:eastAsia="ru-RU"/>
        </w:rPr>
      </w:pPr>
      <w:r w:rsidRPr="00333BE6">
        <w:rPr>
          <w:rFonts w:eastAsia="Times New Roman" w:cs="Times New Roman"/>
          <w:b/>
          <w:bCs/>
          <w:sz w:val="72"/>
          <w:szCs w:val="72"/>
          <w:lang w:eastAsia="ru-RU"/>
        </w:rPr>
        <w:t>на 20</w:t>
      </w:r>
      <w:r w:rsidRPr="00333BE6">
        <w:rPr>
          <w:rFonts w:eastAsia="Times New Roman" w:cs="Times New Roman"/>
          <w:b/>
          <w:bCs/>
          <w:sz w:val="72"/>
          <w:szCs w:val="72"/>
          <w:lang w:val="ru-RU" w:eastAsia="ru-RU"/>
        </w:rPr>
        <w:t>21</w:t>
      </w:r>
      <w:r w:rsidRPr="00333BE6">
        <w:rPr>
          <w:rFonts w:eastAsia="Times New Roman" w:cs="Times New Roman"/>
          <w:b/>
          <w:bCs/>
          <w:sz w:val="72"/>
          <w:szCs w:val="72"/>
          <w:lang w:eastAsia="ru-RU"/>
        </w:rPr>
        <w:t>-202</w:t>
      </w:r>
      <w:r w:rsidRPr="00333BE6">
        <w:rPr>
          <w:rFonts w:eastAsia="Times New Roman" w:cs="Times New Roman"/>
          <w:b/>
          <w:bCs/>
          <w:sz w:val="72"/>
          <w:szCs w:val="72"/>
          <w:lang w:val="ru-RU" w:eastAsia="ru-RU"/>
        </w:rPr>
        <w:t>3</w:t>
      </w:r>
      <w:r w:rsidRPr="00333BE6">
        <w:rPr>
          <w:rFonts w:eastAsia="Times New Roman" w:cs="Times New Roman"/>
          <w:b/>
          <w:bCs/>
          <w:sz w:val="72"/>
          <w:szCs w:val="72"/>
          <w:lang w:eastAsia="ru-RU"/>
        </w:rPr>
        <w:t xml:space="preserve"> роки</w:t>
      </w: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Default="00333BE6" w:rsidP="00333BE6">
      <w:pPr>
        <w:spacing w:after="0" w:afterAutospacing="0"/>
        <w:contextualSpacing w:val="0"/>
        <w:jc w:val="center"/>
        <w:outlineLvl w:val="0"/>
        <w:rPr>
          <w:rFonts w:eastAsia="Times New Roman" w:cs="Times New Roman"/>
          <w:b/>
          <w:bCs/>
          <w:sz w:val="72"/>
          <w:szCs w:val="72"/>
          <w:lang w:eastAsia="ru-RU"/>
        </w:rPr>
      </w:pPr>
    </w:p>
    <w:p w:rsidR="00333BE6" w:rsidRPr="00C07B28" w:rsidRDefault="00333BE6" w:rsidP="00C07B28">
      <w:pPr>
        <w:spacing w:after="0" w:afterAutospacing="0"/>
        <w:contextualSpacing w:val="0"/>
        <w:jc w:val="both"/>
        <w:outlineLvl w:val="0"/>
        <w:rPr>
          <w:rFonts w:eastAsia="Times New Roman" w:cs="Times New Roman"/>
          <w:b/>
          <w:bCs/>
          <w:sz w:val="24"/>
          <w:szCs w:val="24"/>
          <w:lang w:eastAsia="ru-RU"/>
        </w:rPr>
      </w:pPr>
    </w:p>
    <w:p w:rsidR="008C7852" w:rsidRDefault="008C7852" w:rsidP="008C7852">
      <w:pPr>
        <w:rPr>
          <w:rFonts w:eastAsia="Times New Roman" w:cs="Times New Roman"/>
          <w:b/>
          <w:sz w:val="24"/>
          <w:szCs w:val="24"/>
          <w:lang w:eastAsia="ru-RU"/>
        </w:rPr>
      </w:pPr>
    </w:p>
    <w:p w:rsidR="008C7852" w:rsidRDefault="008C7852" w:rsidP="008C7852">
      <w:pPr>
        <w:rPr>
          <w:rFonts w:eastAsia="Times New Roman" w:cs="Times New Roman"/>
          <w:b/>
          <w:sz w:val="24"/>
          <w:szCs w:val="24"/>
          <w:lang w:eastAsia="ru-RU"/>
        </w:rPr>
      </w:pPr>
    </w:p>
    <w:p w:rsidR="008C7852" w:rsidRPr="008C7852" w:rsidRDefault="008C7852" w:rsidP="008C7852">
      <w:pPr>
        <w:rPr>
          <w:rFonts w:eastAsia="Times New Roman" w:cs="Times New Roman"/>
          <w:b/>
          <w:sz w:val="24"/>
          <w:szCs w:val="24"/>
          <w:lang w:eastAsia="ru-RU"/>
        </w:rPr>
      </w:pP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00F91DD0">
        <w:rPr>
          <w:rFonts w:eastAsia="Times New Roman" w:cs="Times New Roman"/>
          <w:b/>
          <w:sz w:val="24"/>
          <w:szCs w:val="24"/>
          <w:lang w:eastAsia="ru-RU"/>
        </w:rPr>
        <w:tab/>
      </w:r>
      <w:r w:rsidR="00F91DD0">
        <w:rPr>
          <w:rFonts w:eastAsia="Times New Roman" w:cs="Times New Roman"/>
          <w:b/>
          <w:sz w:val="24"/>
          <w:szCs w:val="24"/>
          <w:lang w:eastAsia="ru-RU"/>
        </w:rPr>
        <w:tab/>
      </w:r>
      <w:r w:rsidR="00F91DD0">
        <w:rPr>
          <w:rFonts w:eastAsia="Times New Roman" w:cs="Times New Roman"/>
          <w:b/>
          <w:sz w:val="24"/>
          <w:szCs w:val="24"/>
          <w:lang w:eastAsia="ru-RU"/>
        </w:rPr>
        <w:tab/>
      </w:r>
      <w:r w:rsidR="00F91DD0">
        <w:rPr>
          <w:rFonts w:eastAsia="Times New Roman" w:cs="Times New Roman"/>
          <w:b/>
          <w:sz w:val="24"/>
          <w:szCs w:val="24"/>
          <w:lang w:eastAsia="ru-RU"/>
        </w:rPr>
        <w:tab/>
      </w:r>
      <w:r w:rsidR="00F91DD0">
        <w:rPr>
          <w:rFonts w:eastAsia="Times New Roman" w:cs="Times New Roman"/>
          <w:b/>
          <w:sz w:val="24"/>
          <w:szCs w:val="24"/>
          <w:lang w:eastAsia="ru-RU"/>
        </w:rPr>
        <w:tab/>
      </w:r>
      <w:r w:rsidRPr="008C7852">
        <w:rPr>
          <w:rFonts w:eastAsia="Times New Roman" w:cs="Times New Roman"/>
          <w:b/>
          <w:sz w:val="24"/>
          <w:szCs w:val="24"/>
          <w:lang w:eastAsia="ru-RU"/>
        </w:rPr>
        <w:t>ЗАТВЕРДЖЕНО</w:t>
      </w:r>
    </w:p>
    <w:p w:rsidR="008C7852" w:rsidRPr="008C7852" w:rsidRDefault="008C7852" w:rsidP="008C7852">
      <w:pPr>
        <w:spacing w:after="0" w:afterAutospacing="0"/>
        <w:contextualSpacing w:val="0"/>
        <w:rPr>
          <w:rFonts w:eastAsia="Times New Roman" w:cs="Times New Roman"/>
          <w:sz w:val="24"/>
          <w:szCs w:val="24"/>
          <w:lang w:eastAsia="ru-RU"/>
        </w:rPr>
      </w:pP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b/>
          <w:sz w:val="24"/>
          <w:szCs w:val="24"/>
          <w:lang w:eastAsia="ru-RU"/>
        </w:rPr>
        <w:tab/>
      </w:r>
      <w:r w:rsidRPr="008C7852">
        <w:rPr>
          <w:rFonts w:eastAsia="Times New Roman" w:cs="Times New Roman"/>
          <w:sz w:val="24"/>
          <w:szCs w:val="24"/>
          <w:lang w:eastAsia="ru-RU"/>
        </w:rPr>
        <w:t xml:space="preserve">розпорядженням керівника </w:t>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t xml:space="preserve">Щастинської міської </w:t>
      </w:r>
    </w:p>
    <w:p w:rsidR="008C7852" w:rsidRPr="008C7852" w:rsidRDefault="008C7852" w:rsidP="008C7852">
      <w:pPr>
        <w:spacing w:after="0" w:afterAutospacing="0"/>
        <w:contextualSpacing w:val="0"/>
        <w:rPr>
          <w:rFonts w:eastAsia="Times New Roman" w:cs="Times New Roman"/>
          <w:sz w:val="24"/>
          <w:szCs w:val="24"/>
          <w:lang w:eastAsia="ru-RU"/>
        </w:rPr>
      </w:pP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t>військово-цивільної адміністрації</w:t>
      </w:r>
    </w:p>
    <w:p w:rsidR="008C7852" w:rsidRPr="008C7852" w:rsidRDefault="008C7852" w:rsidP="008C7852">
      <w:pPr>
        <w:spacing w:after="0" w:afterAutospacing="0"/>
        <w:contextualSpacing w:val="0"/>
        <w:jc w:val="both"/>
        <w:rPr>
          <w:rFonts w:eastAsia="Times New Roman" w:cs="Times New Roman"/>
          <w:sz w:val="24"/>
          <w:szCs w:val="24"/>
          <w:lang w:eastAsia="ru-RU"/>
        </w:rPr>
      </w:pP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t xml:space="preserve">Щастинського району </w:t>
      </w:r>
    </w:p>
    <w:p w:rsidR="008C7852" w:rsidRPr="008C7852" w:rsidRDefault="008C7852" w:rsidP="008C7852">
      <w:pPr>
        <w:spacing w:after="0" w:afterAutospacing="0"/>
        <w:contextualSpacing w:val="0"/>
        <w:jc w:val="both"/>
        <w:rPr>
          <w:rFonts w:eastAsia="Times New Roman" w:cs="Times New Roman"/>
          <w:sz w:val="24"/>
          <w:szCs w:val="24"/>
          <w:lang w:eastAsia="ru-RU"/>
        </w:rPr>
      </w:pP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t>Луганської області</w:t>
      </w:r>
    </w:p>
    <w:p w:rsidR="007A6DCF" w:rsidRDefault="008C7852" w:rsidP="00C70F5C">
      <w:pPr>
        <w:spacing w:after="0" w:afterAutospacing="0"/>
        <w:contextualSpacing w:val="0"/>
        <w:jc w:val="both"/>
        <w:rPr>
          <w:rFonts w:eastAsia="Times New Roman" w:cs="Times New Roman"/>
          <w:sz w:val="24"/>
          <w:szCs w:val="24"/>
          <w:lang w:eastAsia="ru-RU"/>
        </w:rPr>
      </w:pP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Pr="008C7852">
        <w:rPr>
          <w:rFonts w:eastAsia="Times New Roman" w:cs="Times New Roman"/>
          <w:sz w:val="24"/>
          <w:szCs w:val="24"/>
          <w:lang w:eastAsia="ru-RU"/>
        </w:rPr>
        <w:tab/>
      </w:r>
      <w:r w:rsidR="00C70F5C">
        <w:rPr>
          <w:rFonts w:eastAsia="Times New Roman" w:cs="Times New Roman"/>
          <w:sz w:val="24"/>
          <w:szCs w:val="24"/>
          <w:lang w:eastAsia="ru-RU"/>
        </w:rPr>
        <w:tab/>
      </w:r>
      <w:r w:rsidR="00C70F5C">
        <w:rPr>
          <w:rFonts w:eastAsia="Times New Roman" w:cs="Times New Roman"/>
          <w:sz w:val="24"/>
          <w:szCs w:val="24"/>
          <w:lang w:eastAsia="ru-RU"/>
        </w:rPr>
        <w:tab/>
      </w:r>
      <w:r w:rsidR="00C70F5C">
        <w:rPr>
          <w:rFonts w:eastAsia="Times New Roman" w:cs="Times New Roman"/>
          <w:sz w:val="24"/>
          <w:szCs w:val="24"/>
          <w:lang w:eastAsia="ru-RU"/>
        </w:rPr>
        <w:tab/>
        <w:t>№</w:t>
      </w:r>
      <w:r w:rsidR="007060F0">
        <w:rPr>
          <w:rFonts w:eastAsia="Times New Roman" w:cs="Times New Roman"/>
          <w:sz w:val="24"/>
          <w:szCs w:val="24"/>
          <w:lang w:eastAsia="ru-RU"/>
        </w:rPr>
        <w:t xml:space="preserve"> 301</w:t>
      </w:r>
      <w:r w:rsidR="00C70F5C">
        <w:rPr>
          <w:rFonts w:eastAsia="Times New Roman" w:cs="Times New Roman"/>
          <w:sz w:val="24"/>
          <w:szCs w:val="24"/>
          <w:lang w:eastAsia="ru-RU"/>
        </w:rPr>
        <w:t xml:space="preserve"> від</w:t>
      </w:r>
      <w:r w:rsidR="007060F0">
        <w:rPr>
          <w:rFonts w:eastAsia="Times New Roman" w:cs="Times New Roman"/>
          <w:sz w:val="24"/>
          <w:szCs w:val="24"/>
          <w:lang w:eastAsia="ru-RU"/>
        </w:rPr>
        <w:t xml:space="preserve"> 11.08</w:t>
      </w:r>
      <w:r w:rsidR="00C70F5C">
        <w:rPr>
          <w:rFonts w:eastAsia="Times New Roman" w:cs="Times New Roman"/>
          <w:sz w:val="24"/>
          <w:szCs w:val="24"/>
          <w:lang w:eastAsia="ru-RU"/>
        </w:rPr>
        <w:t>.2021</w:t>
      </w:r>
    </w:p>
    <w:p w:rsidR="00C70F5C" w:rsidRPr="00C70F5C" w:rsidRDefault="00C70F5C" w:rsidP="00C70F5C">
      <w:pPr>
        <w:spacing w:after="0" w:afterAutospacing="0"/>
        <w:contextualSpacing w:val="0"/>
        <w:jc w:val="both"/>
        <w:rPr>
          <w:rFonts w:eastAsia="Times New Roman" w:cs="Times New Roman"/>
          <w:sz w:val="24"/>
          <w:szCs w:val="24"/>
          <w:lang w:eastAsia="ru-RU"/>
        </w:rPr>
      </w:pPr>
    </w:p>
    <w:p w:rsidR="008C7852" w:rsidRPr="008C7852" w:rsidRDefault="008C7852" w:rsidP="008C7852">
      <w:pPr>
        <w:spacing w:after="0" w:afterAutospacing="0"/>
        <w:contextualSpacing w:val="0"/>
        <w:jc w:val="center"/>
        <w:rPr>
          <w:rFonts w:eastAsia="Times New Roman" w:cs="Times New Roman"/>
          <w:b/>
          <w:sz w:val="24"/>
          <w:szCs w:val="24"/>
          <w:lang w:eastAsia="ru-RU"/>
        </w:rPr>
      </w:pPr>
    </w:p>
    <w:p w:rsidR="008C7852" w:rsidRPr="008C7852" w:rsidRDefault="008C7852" w:rsidP="008C7852">
      <w:pPr>
        <w:spacing w:after="0" w:afterAutospacing="0"/>
        <w:contextualSpacing w:val="0"/>
        <w:jc w:val="center"/>
        <w:rPr>
          <w:rFonts w:eastAsia="Times New Roman" w:cs="Times New Roman"/>
          <w:b/>
          <w:sz w:val="24"/>
          <w:szCs w:val="24"/>
          <w:lang w:eastAsia="ru-RU"/>
        </w:rPr>
      </w:pPr>
    </w:p>
    <w:p w:rsidR="008C7852" w:rsidRPr="008C7852" w:rsidRDefault="008C7852" w:rsidP="008C7852">
      <w:pPr>
        <w:spacing w:after="0" w:afterAutospacing="0"/>
        <w:contextualSpacing w:val="0"/>
        <w:jc w:val="center"/>
        <w:rPr>
          <w:rFonts w:eastAsia="Times New Roman" w:cs="Times New Roman"/>
          <w:b/>
          <w:sz w:val="24"/>
          <w:szCs w:val="24"/>
          <w:lang w:eastAsia="ru-RU"/>
        </w:rPr>
      </w:pPr>
      <w:r w:rsidRPr="008C7852">
        <w:rPr>
          <w:rFonts w:eastAsia="Times New Roman" w:cs="Times New Roman"/>
          <w:b/>
          <w:sz w:val="24"/>
          <w:szCs w:val="24"/>
          <w:lang w:eastAsia="ru-RU"/>
        </w:rPr>
        <w:t>ПАСПОРТ ПРОГРАМИ</w:t>
      </w:r>
    </w:p>
    <w:p w:rsidR="008C7852" w:rsidRPr="008C7852" w:rsidRDefault="008C7852" w:rsidP="008C7852">
      <w:pPr>
        <w:spacing w:after="0" w:afterAutospacing="0"/>
        <w:contextualSpacing w:val="0"/>
        <w:rPr>
          <w:rFonts w:eastAsia="Times New Roman" w:cs="Times New Roman"/>
          <w:sz w:val="24"/>
          <w:szCs w:val="24"/>
          <w:lang w:eastAsia="ru-RU"/>
        </w:rPr>
      </w:pPr>
    </w:p>
    <w:p w:rsidR="008C7852" w:rsidRPr="008C7852" w:rsidRDefault="008C7852" w:rsidP="008C7852">
      <w:pPr>
        <w:spacing w:after="0" w:afterAutospacing="0"/>
        <w:contextualSpacing w:val="0"/>
        <w:jc w:val="both"/>
        <w:rPr>
          <w:rFonts w:eastAsia="Times New Roman" w:cs="Times New Roman"/>
          <w:bCs/>
          <w:sz w:val="24"/>
          <w:szCs w:val="24"/>
          <w:lang w:eastAsia="ru-RU"/>
        </w:rPr>
      </w:pPr>
      <w:r w:rsidRPr="008C7852">
        <w:rPr>
          <w:rFonts w:eastAsia="Times New Roman" w:cs="Times New Roman"/>
          <w:b/>
          <w:sz w:val="24"/>
          <w:szCs w:val="24"/>
          <w:lang w:eastAsia="ru-RU"/>
        </w:rPr>
        <w:t>Назва:</w:t>
      </w:r>
      <w:r w:rsidRPr="008C7852">
        <w:rPr>
          <w:rFonts w:eastAsia="Times New Roman" w:cs="Times New Roman"/>
          <w:sz w:val="24"/>
          <w:szCs w:val="24"/>
          <w:lang w:eastAsia="ru-RU"/>
        </w:rPr>
        <w:t xml:space="preserve"> </w:t>
      </w:r>
      <w:r w:rsidRPr="008C7852">
        <w:rPr>
          <w:rFonts w:eastAsia="Times New Roman" w:cs="Times New Roman"/>
          <w:bCs/>
          <w:sz w:val="24"/>
          <w:szCs w:val="24"/>
          <w:lang w:eastAsia="ru-RU"/>
        </w:rPr>
        <w:t>ПРОГРАМА національно-патріотичного виховання дітей Щастинської міської територіальної громади на 2021–2023 роки</w:t>
      </w:r>
    </w:p>
    <w:p w:rsidR="008C7852" w:rsidRPr="008C7852" w:rsidRDefault="008C7852" w:rsidP="008C7852">
      <w:pPr>
        <w:spacing w:after="0" w:afterAutospacing="0"/>
        <w:contextualSpacing w:val="0"/>
        <w:jc w:val="both"/>
        <w:rPr>
          <w:rFonts w:eastAsia="Times New Roman" w:cs="Times New Roman"/>
          <w:bCs/>
          <w:sz w:val="24"/>
          <w:szCs w:val="24"/>
          <w:lang w:eastAsia="ru-RU"/>
        </w:rPr>
      </w:pPr>
    </w:p>
    <w:p w:rsidR="008C7852" w:rsidRPr="008C7852" w:rsidRDefault="008C7852" w:rsidP="008C7852">
      <w:pPr>
        <w:spacing w:after="0" w:afterAutospacing="0"/>
        <w:contextualSpacing w:val="0"/>
        <w:jc w:val="both"/>
        <w:rPr>
          <w:rFonts w:eastAsia="Times New Roman" w:cs="Times New Roman"/>
          <w:bCs/>
          <w:sz w:val="24"/>
          <w:szCs w:val="24"/>
          <w:lang w:eastAsia="ru-RU"/>
        </w:rPr>
      </w:pPr>
      <w:r w:rsidRPr="008C7852">
        <w:rPr>
          <w:rFonts w:eastAsia="Times New Roman" w:cs="Times New Roman"/>
          <w:b/>
          <w:bCs/>
          <w:sz w:val="24"/>
          <w:szCs w:val="24"/>
          <w:lang w:eastAsia="ru-RU"/>
        </w:rPr>
        <w:t>Підстава для розроблення:</w:t>
      </w:r>
      <w:r w:rsidRPr="008C7852">
        <w:rPr>
          <w:rFonts w:eastAsia="Times New Roman" w:cs="Times New Roman"/>
          <w:sz w:val="24"/>
          <w:szCs w:val="24"/>
          <w:lang w:eastAsia="ru-RU"/>
        </w:rPr>
        <w:t xml:space="preserve"> </w:t>
      </w:r>
      <w:r w:rsidRPr="008C7852">
        <w:rPr>
          <w:rFonts w:eastAsia="Times New Roman" w:cs="Times New Roman"/>
          <w:bCs/>
          <w:sz w:val="24"/>
          <w:szCs w:val="24"/>
          <w:lang w:eastAsia="ru-RU"/>
        </w:rPr>
        <w:t xml:space="preserve">Указ Президента «Про Стратегію національно-патріотичного виховання» № 286/2019 від 18.05.2019 року; </w:t>
      </w:r>
      <w:r w:rsidRPr="008C7852">
        <w:rPr>
          <w:rFonts w:eastAsia="Times New Roman" w:cs="Times New Roman"/>
          <w:sz w:val="24"/>
          <w:szCs w:val="24"/>
          <w:lang w:eastAsia="ru-RU"/>
        </w:rPr>
        <w:t>постанова Кабінету Міністрів України від 09 жовтня 2020 року №</w:t>
      </w:r>
      <w:bookmarkStart w:id="1" w:name="n3"/>
      <w:bookmarkEnd w:id="1"/>
      <w:r w:rsidR="00467090">
        <w:rPr>
          <w:rFonts w:eastAsia="Times New Roman" w:cs="Times New Roman"/>
          <w:sz w:val="24"/>
          <w:szCs w:val="24"/>
          <w:lang w:eastAsia="ru-RU"/>
        </w:rPr>
        <w:t xml:space="preserve"> 932 </w:t>
      </w:r>
      <w:r w:rsidRPr="008C7852">
        <w:rPr>
          <w:rFonts w:eastAsia="Times New Roman" w:cs="Times New Roman"/>
          <w:bCs/>
          <w:color w:val="333333"/>
          <w:sz w:val="24"/>
          <w:szCs w:val="24"/>
          <w:lang w:eastAsia="ru-RU"/>
        </w:rPr>
        <w:t xml:space="preserve">«Про затвердження плану дій щодо реалізації Стратегії національно-патріотичного виховання на 2020-2025 роки»; </w:t>
      </w:r>
      <w:r w:rsidRPr="008C7852">
        <w:rPr>
          <w:rFonts w:eastAsia="Times New Roman" w:cs="Times New Roman"/>
          <w:sz w:val="24"/>
          <w:szCs w:val="24"/>
          <w:lang w:eastAsia="ru-RU"/>
        </w:rPr>
        <w:t>постанови Кабінету Міністрів України від 17 жовтня 2018 року № 845 «</w:t>
      </w:r>
      <w:r w:rsidRPr="008C7852">
        <w:rPr>
          <w:rFonts w:eastAsia="Times New Roman" w:cs="Times New Roman"/>
          <w:bCs/>
          <w:sz w:val="24"/>
          <w:szCs w:val="24"/>
          <w:shd w:val="clear" w:color="auto" w:fill="FFFFFF"/>
          <w:lang w:eastAsia="ru-RU"/>
        </w:rPr>
        <w:t>Деякі питання дитячо-юнацького військово-патріотичного виховання</w:t>
      </w:r>
      <w:r w:rsidRPr="008C7852">
        <w:rPr>
          <w:rFonts w:eastAsia="Times New Roman" w:cs="Times New Roman"/>
          <w:sz w:val="24"/>
          <w:szCs w:val="24"/>
          <w:lang w:eastAsia="ru-RU"/>
        </w:rPr>
        <w:t>»</w:t>
      </w:r>
      <w:r w:rsidR="00C96A5A">
        <w:rPr>
          <w:rFonts w:eastAsia="Times New Roman" w:cs="Times New Roman"/>
          <w:sz w:val="24"/>
          <w:szCs w:val="24"/>
          <w:lang w:eastAsia="ru-RU"/>
        </w:rPr>
        <w:t>.</w:t>
      </w:r>
    </w:p>
    <w:p w:rsidR="008C7852" w:rsidRPr="008C7852" w:rsidRDefault="008C7852" w:rsidP="008C7852">
      <w:pPr>
        <w:spacing w:after="0" w:afterAutospacing="0"/>
        <w:ind w:firstLine="360"/>
        <w:contextualSpacing w:val="0"/>
        <w:jc w:val="both"/>
        <w:rPr>
          <w:rFonts w:eastAsia="Times New Roman" w:cs="Times New Roman"/>
          <w:sz w:val="24"/>
          <w:szCs w:val="24"/>
          <w:lang w:eastAsia="ru-RU"/>
        </w:rPr>
      </w:pPr>
      <w:r w:rsidRPr="008C7852">
        <w:rPr>
          <w:rFonts w:eastAsia="Times New Roman" w:cs="Times New Roman"/>
          <w:b/>
          <w:sz w:val="24"/>
          <w:szCs w:val="24"/>
          <w:lang w:eastAsia="ru-RU"/>
        </w:rPr>
        <w:t>1.Ініціатор розроблення Програми</w:t>
      </w:r>
      <w:r w:rsidRPr="008C7852">
        <w:rPr>
          <w:rFonts w:eastAsia="Times New Roman" w:cs="Times New Roman"/>
          <w:sz w:val="24"/>
          <w:szCs w:val="24"/>
          <w:lang w:eastAsia="ru-RU"/>
        </w:rPr>
        <w:t xml:space="preserve"> </w:t>
      </w:r>
      <w:r w:rsidRPr="008C7852">
        <w:rPr>
          <w:rFonts w:eastAsia="Times New Roman" w:cs="Times New Roman"/>
          <w:b/>
          <w:sz w:val="24"/>
          <w:szCs w:val="24"/>
          <w:lang w:eastAsia="ru-RU"/>
        </w:rPr>
        <w:t xml:space="preserve">– </w:t>
      </w:r>
      <w:r w:rsidRPr="008C7852">
        <w:rPr>
          <w:rFonts w:eastAsia="Times New Roman" w:cs="Times New Roman"/>
          <w:sz w:val="24"/>
          <w:szCs w:val="24"/>
          <w:lang w:eastAsia="ru-RU"/>
        </w:rPr>
        <w:t>Щастинська міська військово-цивільна адміністрація Щастинського району Луганської області.</w:t>
      </w:r>
    </w:p>
    <w:p w:rsidR="008C7852" w:rsidRPr="008C7852" w:rsidRDefault="008C7852" w:rsidP="008C7852">
      <w:pPr>
        <w:spacing w:after="0" w:afterAutospacing="0"/>
        <w:ind w:left="360"/>
        <w:contextualSpacing w:val="0"/>
        <w:jc w:val="both"/>
        <w:rPr>
          <w:rFonts w:eastAsia="Times New Roman" w:cs="Times New Roman"/>
          <w:sz w:val="24"/>
          <w:szCs w:val="24"/>
          <w:lang w:eastAsia="ru-RU"/>
        </w:rPr>
      </w:pPr>
      <w:r w:rsidRPr="008C7852">
        <w:rPr>
          <w:rFonts w:eastAsia="Times New Roman" w:cs="Times New Roman"/>
          <w:b/>
          <w:sz w:val="24"/>
          <w:szCs w:val="24"/>
          <w:lang w:eastAsia="ru-RU"/>
        </w:rPr>
        <w:t>2.Розробник Програми</w:t>
      </w:r>
      <w:r w:rsidRPr="008C7852">
        <w:rPr>
          <w:rFonts w:eastAsia="Times New Roman" w:cs="Times New Roman"/>
          <w:sz w:val="24"/>
          <w:szCs w:val="24"/>
          <w:lang w:eastAsia="ru-RU"/>
        </w:rPr>
        <w:t xml:space="preserve"> – відділ освіти, культури, молоді та спорту Щастинської міської військово-цивільної адміністрації Щастинського району Луганської області. </w:t>
      </w:r>
    </w:p>
    <w:p w:rsidR="008C7852" w:rsidRPr="008C7852" w:rsidRDefault="008C7852" w:rsidP="008C7852">
      <w:pPr>
        <w:spacing w:after="0" w:afterAutospacing="0"/>
        <w:ind w:left="360"/>
        <w:contextualSpacing w:val="0"/>
        <w:jc w:val="both"/>
        <w:rPr>
          <w:rFonts w:eastAsia="Times New Roman" w:cs="Times New Roman"/>
          <w:sz w:val="24"/>
          <w:szCs w:val="24"/>
          <w:lang w:eastAsia="ru-RU"/>
        </w:rPr>
      </w:pPr>
      <w:r w:rsidRPr="008C7852">
        <w:rPr>
          <w:rFonts w:eastAsia="Times New Roman" w:cs="Times New Roman"/>
          <w:b/>
          <w:sz w:val="24"/>
          <w:szCs w:val="24"/>
          <w:lang w:eastAsia="ru-RU"/>
        </w:rPr>
        <w:t>3.Відповідальний виконавець Програми</w:t>
      </w:r>
      <w:r w:rsidRPr="008C7852">
        <w:rPr>
          <w:rFonts w:eastAsia="Times New Roman" w:cs="Times New Roman"/>
          <w:sz w:val="24"/>
          <w:szCs w:val="24"/>
          <w:lang w:eastAsia="ru-RU"/>
        </w:rPr>
        <w:t xml:space="preserve"> – відділ освіти, культури, молоді та спорту Щастинської міської військово-цивільної адміністрації Щастинського району Луганської області.</w:t>
      </w:r>
    </w:p>
    <w:p w:rsidR="008C7852" w:rsidRPr="008C7852" w:rsidRDefault="008C7852" w:rsidP="008C7852">
      <w:pPr>
        <w:spacing w:after="0" w:afterAutospacing="0"/>
        <w:ind w:left="360"/>
        <w:contextualSpacing w:val="0"/>
        <w:jc w:val="both"/>
        <w:rPr>
          <w:rFonts w:eastAsia="Times New Roman" w:cs="Times New Roman"/>
          <w:sz w:val="24"/>
          <w:szCs w:val="24"/>
          <w:lang w:eastAsia="ru-RU"/>
        </w:rPr>
      </w:pPr>
      <w:r w:rsidRPr="008C7852">
        <w:rPr>
          <w:rFonts w:eastAsia="Times New Roman" w:cs="Times New Roman"/>
          <w:b/>
          <w:sz w:val="24"/>
          <w:szCs w:val="24"/>
          <w:lang w:eastAsia="ru-RU"/>
        </w:rPr>
        <w:t xml:space="preserve">4.Учасники Програми </w:t>
      </w:r>
      <w:r w:rsidRPr="008C7852">
        <w:rPr>
          <w:rFonts w:eastAsia="Times New Roman" w:cs="Times New Roman"/>
          <w:sz w:val="24"/>
          <w:szCs w:val="24"/>
          <w:lang w:eastAsia="ru-RU"/>
        </w:rPr>
        <w:t xml:space="preserve">– відділ освіти, культури, молоді та спорту Щастинської міської військово-цивільної адміністрації., організація ветеранів України, Новоайдарський районний територіальне центр комплектування та соціальної підтримки, </w:t>
      </w:r>
      <w:r w:rsidRPr="008C7852">
        <w:rPr>
          <w:rFonts w:eastAsia="Times New Roman" w:cs="Times New Roman"/>
          <w:color w:val="212529"/>
          <w:sz w:val="24"/>
          <w:szCs w:val="24"/>
          <w:shd w:val="clear" w:color="auto" w:fill="FFFFFF"/>
          <w:lang w:eastAsia="ru-RU"/>
        </w:rPr>
        <w:t>ЩАСТИНСЬКИЙ МІСЬКИЙ ФІЗКУЛЬТУРНО-ОЗДОРОВЧИЙ ЦЕНТР "СПОРТ ДЛЯ ВСІХ" ЩАСТИНСЬКОГО РАЙОНУ ЛУГАНСЬКОЇ ОБЛАСТІ.</w:t>
      </w:r>
    </w:p>
    <w:p w:rsidR="008C7852" w:rsidRPr="008C7852" w:rsidRDefault="008C7852" w:rsidP="008C7852">
      <w:pPr>
        <w:spacing w:after="0" w:afterAutospacing="0"/>
        <w:ind w:left="360"/>
        <w:contextualSpacing w:val="0"/>
        <w:jc w:val="both"/>
        <w:rPr>
          <w:rFonts w:eastAsia="Times New Roman" w:cs="Times New Roman"/>
          <w:sz w:val="24"/>
          <w:szCs w:val="24"/>
          <w:lang w:eastAsia="ru-RU"/>
        </w:rPr>
      </w:pPr>
      <w:r w:rsidRPr="008C7852">
        <w:rPr>
          <w:rFonts w:eastAsia="Times New Roman" w:cs="Times New Roman"/>
          <w:b/>
          <w:sz w:val="24"/>
          <w:szCs w:val="24"/>
          <w:lang w:eastAsia="ru-RU"/>
        </w:rPr>
        <w:t xml:space="preserve">5.Термін реалізації програми </w:t>
      </w:r>
      <w:r w:rsidRPr="008C7852">
        <w:rPr>
          <w:rFonts w:eastAsia="Times New Roman" w:cs="Times New Roman"/>
          <w:sz w:val="24"/>
          <w:szCs w:val="24"/>
          <w:lang w:eastAsia="ru-RU"/>
        </w:rPr>
        <w:t>– 2021-2023 роки</w:t>
      </w:r>
    </w:p>
    <w:p w:rsidR="008C7852" w:rsidRPr="008C7852" w:rsidRDefault="008C7852" w:rsidP="008C7852">
      <w:pPr>
        <w:spacing w:after="0" w:afterAutospacing="0"/>
        <w:ind w:left="360"/>
        <w:contextualSpacing w:val="0"/>
        <w:jc w:val="both"/>
        <w:rPr>
          <w:rFonts w:eastAsia="Times New Roman" w:cs="Times New Roman"/>
          <w:sz w:val="24"/>
          <w:szCs w:val="24"/>
          <w:lang w:eastAsia="ru-RU"/>
        </w:rPr>
      </w:pPr>
      <w:r w:rsidRPr="008C7852">
        <w:rPr>
          <w:rFonts w:eastAsia="Times New Roman" w:cs="Times New Roman"/>
          <w:b/>
          <w:sz w:val="24"/>
          <w:szCs w:val="24"/>
          <w:lang w:eastAsia="ru-RU"/>
        </w:rPr>
        <w:t xml:space="preserve">6.Загальний обсяг фінансових ресурсів, необхідних для реалізації Програми </w:t>
      </w:r>
      <w:r w:rsidRPr="008C7852">
        <w:rPr>
          <w:rFonts w:eastAsia="Times New Roman" w:cs="Times New Roman"/>
          <w:sz w:val="24"/>
          <w:szCs w:val="24"/>
          <w:lang w:eastAsia="ru-RU"/>
        </w:rPr>
        <w:t>– 491,6 тис. грн, у тому числі:</w:t>
      </w:r>
    </w:p>
    <w:p w:rsidR="008C7852" w:rsidRPr="008C7852" w:rsidRDefault="008C7852" w:rsidP="008C7852">
      <w:pPr>
        <w:numPr>
          <w:ilvl w:val="1"/>
          <w:numId w:val="1"/>
        </w:numPr>
        <w:spacing w:after="0" w:afterAutospacing="0"/>
        <w:contextualSpacing w:val="0"/>
        <w:jc w:val="both"/>
        <w:rPr>
          <w:rFonts w:eastAsia="Times New Roman" w:cs="Times New Roman"/>
          <w:sz w:val="24"/>
          <w:szCs w:val="24"/>
          <w:lang w:eastAsia="ru-RU"/>
        </w:rPr>
      </w:pPr>
      <w:r w:rsidRPr="008C7852">
        <w:rPr>
          <w:rFonts w:eastAsia="Times New Roman" w:cs="Times New Roman"/>
          <w:sz w:val="24"/>
          <w:szCs w:val="24"/>
          <w:lang w:eastAsia="ru-RU"/>
        </w:rPr>
        <w:t>Коштів бюджету Щастинської міської територіальної громади 491,6 тис. грн;</w:t>
      </w:r>
    </w:p>
    <w:p w:rsidR="008C7852" w:rsidRPr="008C7852" w:rsidRDefault="008C7852" w:rsidP="008C7852">
      <w:pPr>
        <w:numPr>
          <w:ilvl w:val="1"/>
          <w:numId w:val="1"/>
        </w:numPr>
        <w:spacing w:after="0" w:afterAutospacing="0"/>
        <w:contextualSpacing w:val="0"/>
        <w:jc w:val="both"/>
        <w:rPr>
          <w:rFonts w:eastAsia="Times New Roman" w:cs="Times New Roman"/>
          <w:sz w:val="24"/>
          <w:szCs w:val="24"/>
          <w:lang w:eastAsia="ru-RU"/>
        </w:rPr>
      </w:pPr>
      <w:r w:rsidRPr="008C7852">
        <w:rPr>
          <w:rFonts w:eastAsia="Times New Roman" w:cs="Times New Roman"/>
          <w:sz w:val="24"/>
          <w:szCs w:val="24"/>
          <w:lang w:eastAsia="ru-RU"/>
        </w:rPr>
        <w:t>інші джерела фінансування, не заборонені чинним законодавством України.</w:t>
      </w:r>
    </w:p>
    <w:p w:rsidR="00611107" w:rsidRDefault="00611107" w:rsidP="008C7852">
      <w:pPr>
        <w:spacing w:after="0" w:afterAutospacing="0"/>
        <w:contextualSpacing w:val="0"/>
        <w:jc w:val="both"/>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611107" w:rsidRDefault="00611107" w:rsidP="001026E9">
      <w:pPr>
        <w:spacing w:after="0" w:afterAutospacing="0"/>
        <w:contextualSpacing w:val="0"/>
        <w:jc w:val="center"/>
        <w:outlineLvl w:val="0"/>
        <w:rPr>
          <w:rFonts w:eastAsia="Times New Roman" w:cs="Times New Roman"/>
          <w:b/>
          <w:bCs/>
          <w:sz w:val="24"/>
          <w:szCs w:val="24"/>
          <w:lang w:eastAsia="ru-RU"/>
        </w:rPr>
      </w:pPr>
    </w:p>
    <w:p w:rsidR="008C7852" w:rsidRDefault="008C7852" w:rsidP="001026E9">
      <w:pPr>
        <w:spacing w:after="0" w:afterAutospacing="0"/>
        <w:contextualSpacing w:val="0"/>
        <w:jc w:val="center"/>
        <w:outlineLvl w:val="0"/>
        <w:rPr>
          <w:rFonts w:eastAsia="Times New Roman" w:cs="Times New Roman"/>
          <w:b/>
          <w:bCs/>
          <w:sz w:val="24"/>
          <w:szCs w:val="24"/>
          <w:lang w:eastAsia="ru-RU"/>
        </w:rPr>
      </w:pPr>
    </w:p>
    <w:p w:rsidR="00F91DD0" w:rsidRDefault="00F91DD0" w:rsidP="001026E9">
      <w:pPr>
        <w:spacing w:after="0" w:afterAutospacing="0"/>
        <w:contextualSpacing w:val="0"/>
        <w:jc w:val="center"/>
        <w:outlineLvl w:val="0"/>
        <w:rPr>
          <w:rFonts w:eastAsia="Times New Roman" w:cs="Times New Roman"/>
          <w:b/>
          <w:bCs/>
          <w:sz w:val="24"/>
          <w:szCs w:val="24"/>
          <w:lang w:eastAsia="ru-RU"/>
        </w:rPr>
      </w:pPr>
    </w:p>
    <w:p w:rsidR="007A6DCF" w:rsidRDefault="007A6DCF" w:rsidP="001026E9">
      <w:pPr>
        <w:spacing w:after="0" w:afterAutospacing="0"/>
        <w:contextualSpacing w:val="0"/>
        <w:jc w:val="center"/>
        <w:outlineLvl w:val="0"/>
        <w:rPr>
          <w:rFonts w:eastAsia="Times New Roman" w:cs="Times New Roman"/>
          <w:b/>
          <w:bCs/>
          <w:sz w:val="24"/>
          <w:szCs w:val="24"/>
          <w:lang w:eastAsia="ru-RU"/>
        </w:rPr>
      </w:pPr>
    </w:p>
    <w:p w:rsidR="00D349D4" w:rsidRPr="00C07B28" w:rsidRDefault="00D349D4" w:rsidP="001026E9">
      <w:pPr>
        <w:spacing w:after="0" w:afterAutospacing="0"/>
        <w:contextualSpacing w:val="0"/>
        <w:jc w:val="center"/>
        <w:outlineLvl w:val="0"/>
        <w:rPr>
          <w:rFonts w:eastAsia="Times New Roman" w:cs="Times New Roman"/>
          <w:b/>
          <w:bCs/>
          <w:sz w:val="24"/>
          <w:szCs w:val="24"/>
          <w:lang w:eastAsia="ru-RU"/>
        </w:rPr>
      </w:pPr>
      <w:r w:rsidRPr="00C07B28">
        <w:rPr>
          <w:rFonts w:eastAsia="Times New Roman" w:cs="Times New Roman"/>
          <w:b/>
          <w:bCs/>
          <w:sz w:val="24"/>
          <w:szCs w:val="24"/>
          <w:lang w:eastAsia="ru-RU"/>
        </w:rPr>
        <w:lastRenderedPageBreak/>
        <w:t>ПРОГРАМА</w:t>
      </w:r>
    </w:p>
    <w:p w:rsidR="00D349D4" w:rsidRPr="00C07B28" w:rsidRDefault="00D349D4" w:rsidP="001026E9">
      <w:pPr>
        <w:spacing w:after="0" w:afterAutospacing="0"/>
        <w:contextualSpacing w:val="0"/>
        <w:jc w:val="center"/>
        <w:rPr>
          <w:rFonts w:eastAsia="Times New Roman" w:cs="Times New Roman"/>
          <w:b/>
          <w:bCs/>
          <w:sz w:val="24"/>
          <w:szCs w:val="24"/>
          <w:lang w:val="ru-RU" w:eastAsia="ru-RU"/>
        </w:rPr>
      </w:pPr>
      <w:r w:rsidRPr="00C07B28">
        <w:rPr>
          <w:rFonts w:eastAsia="Times New Roman" w:cs="Times New Roman"/>
          <w:b/>
          <w:bCs/>
          <w:sz w:val="24"/>
          <w:szCs w:val="24"/>
          <w:lang w:eastAsia="ru-RU"/>
        </w:rPr>
        <w:t>національно-патріотичного виховання дітей Щастинської міської територіальної громади</w:t>
      </w:r>
    </w:p>
    <w:p w:rsidR="00D349D4" w:rsidRPr="00C07B28" w:rsidRDefault="00D349D4" w:rsidP="001026E9">
      <w:pPr>
        <w:spacing w:after="0" w:afterAutospacing="0"/>
        <w:contextualSpacing w:val="0"/>
        <w:jc w:val="center"/>
        <w:rPr>
          <w:rFonts w:eastAsia="Times New Roman" w:cs="Times New Roman"/>
          <w:b/>
          <w:bCs/>
          <w:sz w:val="24"/>
          <w:szCs w:val="24"/>
          <w:lang w:val="ru-RU" w:eastAsia="ru-RU"/>
        </w:rPr>
      </w:pPr>
      <w:r w:rsidRPr="00C07B28">
        <w:rPr>
          <w:rFonts w:eastAsia="Times New Roman" w:cs="Times New Roman"/>
          <w:b/>
          <w:bCs/>
          <w:sz w:val="24"/>
          <w:szCs w:val="24"/>
          <w:lang w:eastAsia="ru-RU"/>
        </w:rPr>
        <w:t>на 202</w:t>
      </w:r>
      <w:r w:rsidRPr="00C07B28">
        <w:rPr>
          <w:rFonts w:eastAsia="Times New Roman" w:cs="Times New Roman"/>
          <w:b/>
          <w:bCs/>
          <w:sz w:val="24"/>
          <w:szCs w:val="24"/>
          <w:lang w:val="ru-RU" w:eastAsia="ru-RU"/>
        </w:rPr>
        <w:t>1</w:t>
      </w:r>
      <w:r w:rsidRPr="00C07B28">
        <w:rPr>
          <w:rFonts w:eastAsia="Times New Roman" w:cs="Times New Roman"/>
          <w:b/>
          <w:bCs/>
          <w:sz w:val="24"/>
          <w:szCs w:val="24"/>
          <w:lang w:eastAsia="ru-RU"/>
        </w:rPr>
        <w:t>–2023 роки</w:t>
      </w:r>
    </w:p>
    <w:p w:rsidR="00D349D4" w:rsidRPr="00C07B28" w:rsidRDefault="00D349D4" w:rsidP="00C07B28">
      <w:pPr>
        <w:tabs>
          <w:tab w:val="left" w:pos="3030"/>
        </w:tabs>
        <w:spacing w:after="0" w:afterAutospacing="0"/>
        <w:contextualSpacing w:val="0"/>
        <w:jc w:val="both"/>
        <w:rPr>
          <w:rFonts w:eastAsia="Times New Roman" w:cs="Times New Roman"/>
          <w:sz w:val="24"/>
          <w:szCs w:val="24"/>
          <w:lang w:eastAsia="ru-RU"/>
        </w:rPr>
      </w:pPr>
    </w:p>
    <w:p w:rsidR="00D349D4" w:rsidRPr="00C07B28" w:rsidRDefault="00D349D4" w:rsidP="00611107">
      <w:pPr>
        <w:numPr>
          <w:ilvl w:val="0"/>
          <w:numId w:val="4"/>
        </w:numPr>
        <w:shd w:val="clear" w:color="auto" w:fill="FFFFFF" w:themeFill="background1"/>
        <w:spacing w:after="0" w:afterAutospacing="0"/>
        <w:ind w:left="947"/>
        <w:contextualSpacing w:val="0"/>
        <w:jc w:val="center"/>
        <w:rPr>
          <w:rFonts w:eastAsia="Times New Roman" w:cs="Times New Roman"/>
          <w:b/>
          <w:sz w:val="24"/>
          <w:szCs w:val="24"/>
          <w:lang w:val="ru-RU" w:eastAsia="ru-RU"/>
        </w:rPr>
      </w:pPr>
      <w:r w:rsidRPr="00C07B28">
        <w:rPr>
          <w:rFonts w:eastAsia="Times New Roman" w:cs="Times New Roman"/>
          <w:b/>
          <w:sz w:val="24"/>
          <w:szCs w:val="24"/>
          <w:lang w:eastAsia="ru-RU"/>
        </w:rPr>
        <w:t>Визначення проблеми,</w:t>
      </w:r>
      <w:r w:rsidR="00227ABA" w:rsidRPr="00C07B28">
        <w:rPr>
          <w:rFonts w:eastAsia="Times New Roman" w:cs="Times New Roman"/>
          <w:b/>
          <w:sz w:val="24"/>
          <w:szCs w:val="24"/>
          <w:lang w:eastAsia="ru-RU"/>
        </w:rPr>
        <w:t xml:space="preserve"> на розв’язання якої спрямована </w:t>
      </w:r>
      <w:r w:rsidRPr="00C07B28">
        <w:rPr>
          <w:rFonts w:eastAsia="Times New Roman" w:cs="Times New Roman"/>
          <w:b/>
          <w:sz w:val="24"/>
          <w:szCs w:val="24"/>
          <w:lang w:eastAsia="ru-RU"/>
        </w:rPr>
        <w:t>Програма</w:t>
      </w:r>
    </w:p>
    <w:p w:rsidR="00D349D4" w:rsidRPr="00C07B28" w:rsidRDefault="00D349D4" w:rsidP="00C07B28">
      <w:pPr>
        <w:shd w:val="clear" w:color="auto" w:fill="FFFFFF" w:themeFill="background1"/>
        <w:spacing w:after="0" w:afterAutospacing="0"/>
        <w:ind w:firstLine="708"/>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Унаслідок тривалого нехтування та неврегульованості питань щодо національно-патріотичного виховання в українському просторі сьогодні спостерігається низка негативних явищ, які створюють реальні й потенційні загрози національній безпеці в світоглядній, воєнній, гуманітарній, соціальній, економічній, внутрішньополітичній та інших сферах. Подальше нехтування проблемами лише сприятиме засиллю антиукраїнської пропаганди, продукуванню світоглядно - ціннісної дезорієнтації,  поширенню місцевих ідентичностей, що в нинішніх умовах є суттєвим викликом та може призвести до непоправних наслідків. Перед нами зараз стоїть завдання швидкого і якісного відродження національно-патріотичного виховання, що є частиною національної безпеки і обороноздатності держави, інструментом утвердження громадянської єдності на основі національно-патріотичних та демократичних цінностей. </w:t>
      </w:r>
    </w:p>
    <w:p w:rsidR="00D349D4" w:rsidRPr="00C07B28" w:rsidRDefault="00D349D4" w:rsidP="00C07B28">
      <w:pPr>
        <w:shd w:val="clear" w:color="auto" w:fill="FFFFFF" w:themeFill="background1"/>
        <w:spacing w:after="0" w:afterAutospacing="0"/>
        <w:ind w:firstLine="450"/>
        <w:contextualSpacing w:val="0"/>
        <w:jc w:val="both"/>
        <w:textAlignment w:val="baseline"/>
        <w:rPr>
          <w:rFonts w:eastAsia="Times New Roman" w:cs="Times New Roman"/>
          <w:sz w:val="24"/>
          <w:szCs w:val="24"/>
          <w:lang w:eastAsia="ru-RU"/>
        </w:rPr>
      </w:pPr>
      <w:r w:rsidRPr="00C07B28">
        <w:rPr>
          <w:rFonts w:eastAsia="Times New Roman" w:cs="Times New Roman"/>
          <w:sz w:val="24"/>
          <w:szCs w:val="24"/>
          <w:lang w:eastAsia="ru-RU"/>
        </w:rPr>
        <w:t>Проблеми недостатнього рівня виховання, соціальної невизначеності молоді, наявності насильства та злочинності, свідчать про необхідність координації зусиль органів виконавчої влади, громадських організацій та розробки і прийняття районної Програми національно-патріотичного виховання дітей  на 2021-2023.</w:t>
      </w:r>
    </w:p>
    <w:p w:rsidR="00D349D4" w:rsidRPr="00C07B28" w:rsidRDefault="00D349D4" w:rsidP="00C07B28">
      <w:pPr>
        <w:shd w:val="clear" w:color="auto" w:fill="FFFFFF"/>
        <w:spacing w:after="0" w:afterAutospacing="0"/>
        <w:ind w:firstLine="708"/>
        <w:contextualSpacing w:val="0"/>
        <w:jc w:val="both"/>
        <w:rPr>
          <w:rFonts w:eastAsia="Times New Roman" w:cs="Times New Roman"/>
          <w:color w:val="000000"/>
          <w:sz w:val="24"/>
          <w:szCs w:val="24"/>
          <w:lang w:eastAsia="ru-RU"/>
        </w:rPr>
      </w:pPr>
      <w:bookmarkStart w:id="2" w:name="n32"/>
      <w:bookmarkStart w:id="3" w:name="n48"/>
      <w:bookmarkEnd w:id="2"/>
      <w:bookmarkEnd w:id="3"/>
      <w:r w:rsidRPr="00C07B28">
        <w:rPr>
          <w:rFonts w:eastAsia="Times New Roman" w:cs="Times New Roman"/>
          <w:color w:val="000000"/>
          <w:sz w:val="24"/>
          <w:szCs w:val="24"/>
          <w:lang w:val="ru-RU" w:eastAsia="ru-RU"/>
        </w:rPr>
        <w:t xml:space="preserve">Отже, потреба постійного вдосконалення національно-патріотичного виховання, надання системності цьому вкрай важливому процесу </w:t>
      </w:r>
      <w:r w:rsidRPr="00C07B28">
        <w:rPr>
          <w:rFonts w:eastAsia="Times New Roman" w:cs="Times New Roman"/>
          <w:color w:val="000000"/>
          <w:sz w:val="24"/>
          <w:szCs w:val="24"/>
          <w:lang w:eastAsia="ru-RU"/>
        </w:rPr>
        <w:t>є</w:t>
      </w:r>
      <w:r w:rsidRPr="00C07B28">
        <w:rPr>
          <w:rFonts w:eastAsia="Times New Roman" w:cs="Times New Roman"/>
          <w:color w:val="000000"/>
          <w:sz w:val="24"/>
          <w:szCs w:val="24"/>
          <w:lang w:val="ru-RU" w:eastAsia="ru-RU"/>
        </w:rPr>
        <w:t xml:space="preserve"> актуальною.</w:t>
      </w:r>
    </w:p>
    <w:p w:rsidR="00D349D4" w:rsidRPr="00C07B28" w:rsidRDefault="00D349D4" w:rsidP="00C07B28">
      <w:pPr>
        <w:spacing w:after="0" w:afterAutospacing="0"/>
        <w:ind w:firstLine="708"/>
        <w:contextualSpacing w:val="0"/>
        <w:jc w:val="both"/>
        <w:rPr>
          <w:rFonts w:eastAsia="Times New Roman" w:cs="Times New Roman"/>
          <w:sz w:val="24"/>
          <w:szCs w:val="24"/>
          <w:lang w:eastAsia="ru-RU"/>
        </w:rPr>
      </w:pPr>
      <w:r w:rsidRPr="00C07B28">
        <w:rPr>
          <w:rFonts w:eastAsia="Times New Roman" w:cs="Times New Roman"/>
          <w:sz w:val="24"/>
          <w:szCs w:val="24"/>
          <w:lang w:eastAsia="ru-RU"/>
        </w:rPr>
        <w:t>Виконання завдань, передбачених Програмою, на місцевому рівні покладено на відділ освіти, культури, молоді та спорту Щастинської міської військово-цивільної адміністрації,</w:t>
      </w:r>
      <w:r w:rsidRPr="00C07B28">
        <w:rPr>
          <w:rFonts w:ascii="Arial" w:eastAsia="Times New Roman" w:hAnsi="Arial" w:cs="Arial"/>
          <w:color w:val="212529"/>
          <w:sz w:val="24"/>
          <w:szCs w:val="24"/>
          <w:shd w:val="clear" w:color="auto" w:fill="FFFFFF"/>
          <w:lang w:eastAsia="ru-RU"/>
        </w:rPr>
        <w:t xml:space="preserve"> </w:t>
      </w:r>
      <w:r w:rsidRPr="00C07B28">
        <w:rPr>
          <w:rFonts w:eastAsia="Times New Roman" w:cs="Times New Roman"/>
          <w:color w:val="212529"/>
          <w:sz w:val="24"/>
          <w:szCs w:val="24"/>
          <w:shd w:val="clear" w:color="auto" w:fill="FFFFFF"/>
          <w:lang w:eastAsia="ru-RU"/>
        </w:rPr>
        <w:t>ЩАСТИНСЬКИЙ МІСЬКИЙ ФІЗКУЛЬТУРНО-ОЗДОРОВЧИЙ ЦЕНТР "СПОРТ ДЛЯ ВСІХ" ЩАСТИНСЬКОГО РАЙОНУ ЛУГАНСЬКОЇ ОБЛАСТІ,</w:t>
      </w:r>
      <w:r w:rsidRPr="00C07B28">
        <w:rPr>
          <w:rFonts w:eastAsia="Times New Roman" w:cs="Times New Roman"/>
          <w:sz w:val="24"/>
          <w:szCs w:val="24"/>
          <w:lang w:eastAsia="ru-RU"/>
        </w:rPr>
        <w:t xml:space="preserve"> Новоайдарський районний територіальний центр комплектування та соціальної підтримки.</w:t>
      </w:r>
    </w:p>
    <w:p w:rsidR="00D349D4" w:rsidRPr="00C07B28" w:rsidRDefault="00D349D4" w:rsidP="00C07B28">
      <w:pPr>
        <w:spacing w:after="0" w:afterAutospacing="0"/>
        <w:ind w:firstLine="708"/>
        <w:contextualSpacing w:val="0"/>
        <w:jc w:val="both"/>
        <w:rPr>
          <w:rFonts w:eastAsia="Times New Roman" w:cs="Times New Roman"/>
          <w:sz w:val="24"/>
          <w:szCs w:val="24"/>
          <w:lang w:eastAsia="ru-RU"/>
        </w:rPr>
      </w:pPr>
    </w:p>
    <w:p w:rsidR="00D349D4" w:rsidRPr="00C07B28" w:rsidRDefault="00D349D4" w:rsidP="001026E9">
      <w:pPr>
        <w:spacing w:after="0" w:afterAutospacing="0"/>
        <w:contextualSpacing w:val="0"/>
        <w:jc w:val="center"/>
        <w:rPr>
          <w:rFonts w:eastAsia="Times New Roman" w:cs="Times New Roman"/>
          <w:b/>
          <w:sz w:val="24"/>
          <w:szCs w:val="24"/>
          <w:lang w:eastAsia="ru-RU"/>
        </w:rPr>
      </w:pPr>
      <w:r w:rsidRPr="00C07B28">
        <w:rPr>
          <w:rFonts w:eastAsia="Times New Roman" w:cs="Times New Roman"/>
          <w:b/>
          <w:sz w:val="24"/>
          <w:szCs w:val="24"/>
          <w:lang w:val="en-US" w:eastAsia="ru-RU"/>
        </w:rPr>
        <w:t>II</w:t>
      </w:r>
      <w:r w:rsidRPr="00C07B28">
        <w:rPr>
          <w:rFonts w:eastAsia="Times New Roman" w:cs="Times New Roman"/>
          <w:b/>
          <w:sz w:val="24"/>
          <w:szCs w:val="24"/>
          <w:lang w:eastAsia="ru-RU"/>
        </w:rPr>
        <w:t>.Визначення мети Програми</w:t>
      </w:r>
    </w:p>
    <w:p w:rsidR="00D349D4" w:rsidRPr="00C07B28" w:rsidRDefault="00D349D4" w:rsidP="00C07B28">
      <w:pPr>
        <w:spacing w:after="0" w:afterAutospacing="0"/>
        <w:ind w:firstLine="708"/>
        <w:contextualSpacing w:val="0"/>
        <w:jc w:val="both"/>
        <w:rPr>
          <w:rFonts w:eastAsia="Times New Roman" w:cs="Times New Roman"/>
          <w:b/>
          <w:sz w:val="24"/>
          <w:szCs w:val="24"/>
          <w:lang w:eastAsia="ru-RU"/>
        </w:rPr>
      </w:pPr>
      <w:r w:rsidRPr="00C07B28">
        <w:rPr>
          <w:rFonts w:eastAsia="Times New Roman" w:cs="Times New Roman"/>
          <w:b/>
          <w:bCs/>
          <w:sz w:val="24"/>
          <w:szCs w:val="24"/>
          <w:lang w:eastAsia="ru-RU"/>
        </w:rPr>
        <w:t xml:space="preserve">Метою </w:t>
      </w:r>
      <w:r w:rsidRPr="00C07B28">
        <w:rPr>
          <w:rFonts w:eastAsia="Times New Roman" w:cs="Times New Roman"/>
          <w:sz w:val="24"/>
          <w:szCs w:val="24"/>
          <w:lang w:eastAsia="ru-RU"/>
        </w:rPr>
        <w:t>Програми є утвердження патріотизму, 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 успадкування духовних надбань українського народу, досягнення високої культури взаємин, набуття соціального досвіду, фізичної досконалості, художньо-естетичної, інтелектуальної, правової, трудової, екологічної культури, розвиток психологічних і професійних якостей.</w:t>
      </w:r>
    </w:p>
    <w:p w:rsidR="00D349D4" w:rsidRPr="00C07B28" w:rsidRDefault="00D349D4" w:rsidP="00C07B28">
      <w:pPr>
        <w:spacing w:after="0" w:afterAutospacing="0" w:line="0" w:lineRule="atLeast"/>
        <w:ind w:firstLine="360"/>
        <w:contextualSpacing w:val="0"/>
        <w:jc w:val="both"/>
        <w:rPr>
          <w:rFonts w:eastAsia="Times New Roman" w:cs="Times New Roman"/>
          <w:b/>
          <w:sz w:val="24"/>
          <w:szCs w:val="24"/>
          <w:lang w:eastAsia="ru-RU"/>
        </w:rPr>
      </w:pPr>
    </w:p>
    <w:p w:rsidR="00D349D4" w:rsidRPr="00C07B28" w:rsidRDefault="00D349D4" w:rsidP="00C07B28">
      <w:pPr>
        <w:spacing w:after="0" w:afterAutospacing="0" w:line="0" w:lineRule="atLeast"/>
        <w:ind w:firstLine="360"/>
        <w:contextualSpacing w:val="0"/>
        <w:jc w:val="both"/>
        <w:rPr>
          <w:rFonts w:eastAsia="Times New Roman" w:cs="Times New Roman"/>
          <w:b/>
          <w:sz w:val="24"/>
          <w:szCs w:val="24"/>
          <w:lang w:eastAsia="ru-RU"/>
        </w:rPr>
      </w:pPr>
      <w:r w:rsidRPr="00C07B28">
        <w:rPr>
          <w:rFonts w:eastAsia="Times New Roman" w:cs="Times New Roman"/>
          <w:b/>
          <w:sz w:val="24"/>
          <w:szCs w:val="24"/>
          <w:lang w:eastAsia="ru-RU"/>
        </w:rPr>
        <w:t>Завдання Програми:</w:t>
      </w:r>
    </w:p>
    <w:p w:rsidR="00D349D4" w:rsidRPr="00C07B28" w:rsidRDefault="00D349D4" w:rsidP="00C07B28">
      <w:pPr>
        <w:numPr>
          <w:ilvl w:val="0"/>
          <w:numId w:val="10"/>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D349D4" w:rsidRPr="00C07B28" w:rsidRDefault="00D349D4" w:rsidP="00C07B28">
      <w:pPr>
        <w:numPr>
          <w:ilvl w:val="0"/>
          <w:numId w:val="10"/>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виховання поваги до Конституції України, Законів України, державної символіки;</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підвищення престижу військової служби, а звідси – культивування ставлення до солдата як до захисника вітчизни, героя;</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усвідомлення взаємозв’язку між індивідуальною свободою, правами людини та її патріотичною відповідальністю;</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w:t>
      </w:r>
      <w:r w:rsidRPr="00C07B28">
        <w:rPr>
          <w:rFonts w:eastAsia="Times New Roman" w:cs="Times New Roman"/>
          <w:sz w:val="24"/>
          <w:szCs w:val="24"/>
          <w:lang w:eastAsia="ru-RU"/>
        </w:rPr>
        <w:lastRenderedPageBreak/>
        <w:t>права людини, готовності взяти на себе відповідальність, здатності розв’язувати конфлікти відповідно до демократичних принципів;</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формування толерантного ставлення до інших народів, культур і традицій;</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утвердження гуманістичної моральності як базової основи громадянського суспільства;</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формування мовленнєвої культури;</w:t>
      </w:r>
    </w:p>
    <w:p w:rsidR="00D349D4" w:rsidRPr="00C07B28" w:rsidRDefault="00D349D4" w:rsidP="00C07B28">
      <w:pPr>
        <w:numPr>
          <w:ilvl w:val="0"/>
          <w:numId w:val="10"/>
        </w:numPr>
        <w:spacing w:before="100" w:beforeAutospacing="1"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спонукання зростаючої особистості до активної протидії українофобству, аморальності, сепаратизму, шовінізму, фашизму.</w:t>
      </w:r>
    </w:p>
    <w:p w:rsidR="00970F04" w:rsidRPr="008C7852" w:rsidRDefault="00970F04" w:rsidP="001026E9">
      <w:pPr>
        <w:spacing w:after="0" w:afterAutospacing="0"/>
        <w:contextualSpacing w:val="0"/>
        <w:jc w:val="center"/>
        <w:rPr>
          <w:rFonts w:eastAsia="Times New Roman" w:cs="Times New Roman"/>
          <w:b/>
          <w:sz w:val="24"/>
          <w:szCs w:val="24"/>
          <w:lang w:eastAsia="ru-RU"/>
        </w:rPr>
      </w:pPr>
    </w:p>
    <w:p w:rsidR="00970F04" w:rsidRPr="008C7852" w:rsidRDefault="00970F04" w:rsidP="001026E9">
      <w:pPr>
        <w:spacing w:after="0" w:afterAutospacing="0"/>
        <w:contextualSpacing w:val="0"/>
        <w:jc w:val="center"/>
        <w:rPr>
          <w:rFonts w:eastAsia="Times New Roman" w:cs="Times New Roman"/>
          <w:b/>
          <w:sz w:val="24"/>
          <w:szCs w:val="24"/>
          <w:lang w:eastAsia="ru-RU"/>
        </w:rPr>
      </w:pPr>
    </w:p>
    <w:p w:rsidR="00D349D4" w:rsidRPr="00C07B28" w:rsidRDefault="00D349D4" w:rsidP="001026E9">
      <w:pPr>
        <w:spacing w:after="0" w:afterAutospacing="0"/>
        <w:contextualSpacing w:val="0"/>
        <w:jc w:val="center"/>
        <w:rPr>
          <w:rFonts w:eastAsia="Times New Roman" w:cs="Times New Roman"/>
          <w:b/>
          <w:sz w:val="24"/>
          <w:szCs w:val="24"/>
          <w:lang w:eastAsia="ru-RU"/>
        </w:rPr>
      </w:pPr>
      <w:r w:rsidRPr="00C07B28">
        <w:rPr>
          <w:rFonts w:eastAsia="Times New Roman" w:cs="Times New Roman"/>
          <w:b/>
          <w:sz w:val="24"/>
          <w:szCs w:val="24"/>
          <w:lang w:val="en-US" w:eastAsia="ru-RU"/>
        </w:rPr>
        <w:t>III</w:t>
      </w:r>
      <w:r w:rsidRPr="00C07B28">
        <w:rPr>
          <w:rFonts w:eastAsia="Times New Roman" w:cs="Times New Roman"/>
          <w:b/>
          <w:sz w:val="24"/>
          <w:szCs w:val="24"/>
          <w:lang w:eastAsia="ru-RU"/>
        </w:rPr>
        <w:t>. SWOT – аналіз факторів</w:t>
      </w:r>
      <w:r w:rsidR="00B3533B" w:rsidRPr="00C07B28">
        <w:rPr>
          <w:rFonts w:eastAsia="Times New Roman" w:cs="Times New Roman"/>
          <w:b/>
          <w:sz w:val="24"/>
          <w:szCs w:val="24"/>
          <w:lang w:eastAsia="ru-RU"/>
        </w:rPr>
        <w:t xml:space="preserve"> впливу на проблему та ресурси </w:t>
      </w:r>
      <w:r w:rsidRPr="00C07B28">
        <w:rPr>
          <w:rFonts w:eastAsia="Times New Roman" w:cs="Times New Roman"/>
          <w:b/>
          <w:sz w:val="24"/>
          <w:szCs w:val="24"/>
          <w:lang w:eastAsia="ru-RU"/>
        </w:rPr>
        <w:t>для реалізації програми.</w:t>
      </w:r>
    </w:p>
    <w:p w:rsidR="00D349D4" w:rsidRPr="00C07B28" w:rsidRDefault="00D349D4" w:rsidP="00C07B28">
      <w:p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57"/>
      </w:tblGrid>
      <w:tr w:rsidR="00D349D4" w:rsidRPr="00C07B28" w:rsidTr="008F0DF5">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Сильні сторони (S)</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Слабкі сторони (W)</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tc>
      </w:tr>
      <w:tr w:rsidR="00D349D4" w:rsidRPr="00C07B28" w:rsidTr="008F0DF5">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концентрація уваги, ресурсів та зусиль на найбільш соціально значущих та важливих питаннях національно-патріотичного виховання дітей;</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 xml:space="preserve">реалізація напрямків державної політики патріотичного виховання на районному </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та місцевих рівнях;</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 xml:space="preserve">діюча структура управління національно-патріотичним вихованням дітей: відділ освіти, культури, молоді та спорту Щастинської міської військово-цивільної адміністрації, </w:t>
            </w:r>
            <w:r w:rsidRPr="00C07B28">
              <w:rPr>
                <w:rFonts w:eastAsia="Times New Roman" w:cs="Times New Roman"/>
                <w:color w:val="000000" w:themeColor="text1"/>
                <w:sz w:val="24"/>
                <w:szCs w:val="24"/>
                <w:shd w:val="clear" w:color="auto" w:fill="FFFFFF"/>
                <w:lang w:eastAsia="ru-RU"/>
              </w:rPr>
              <w:t>ЩАСТИНСЬКИЙ МІСЬКИЙ ФІЗКУЛЬТУРНО-ОЗДОРОВЧИЙ ЦЕНТР "СПОРТ ДЛЯ ВСІХ" ЩАСТИНСЬКОГО РАЙОНУ ЛУГАНСЬКОЇ ОБЛАСТІ,</w:t>
            </w:r>
            <w:r w:rsidRPr="00C07B28">
              <w:rPr>
                <w:rFonts w:eastAsia="Times New Roman" w:cs="Times New Roman"/>
                <w:color w:val="000000" w:themeColor="text1"/>
                <w:sz w:val="24"/>
                <w:szCs w:val="24"/>
                <w:lang w:eastAsia="ru-RU"/>
              </w:rPr>
              <w:t xml:space="preserve"> Новоайдарський районний територіальний центр комплектування та соціальної підтримки.</w:t>
            </w:r>
          </w:p>
        </w:tc>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недостатнє фінансування заходів з реалізації національно-патріотичного виховання;</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недостатня система заохочення за плідну діяльність у сфері національно-патріотичного виховання;</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недостатнє кадрове забезпечення процесу національно-патріотичного виховання;</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пасивність та інфантилізм дітей</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tc>
      </w:tr>
      <w:tr w:rsidR="00D349D4" w:rsidRPr="00C07B28" w:rsidTr="008F0DF5">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Можливості (О)</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Загрози (Т)</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tc>
      </w:tr>
      <w:tr w:rsidR="00D349D4" w:rsidRPr="00C07B28" w:rsidTr="008F0DF5">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активізація молоді, розвиток її особистісних якостей за рахунок активної участі у житті громади</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розвиток активності, громадянської відповідальності, духовності дітей</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 xml:space="preserve">повноцінна соціалізація молодих громадян, більш активне залучення їх у вирішення національних, соціально-економічних, культурних, правових, екологічних та </w:t>
            </w:r>
            <w:r w:rsidRPr="00C07B28">
              <w:rPr>
                <w:rFonts w:eastAsia="Times New Roman" w:cs="Times New Roman"/>
                <w:color w:val="000000" w:themeColor="text1"/>
                <w:sz w:val="24"/>
                <w:szCs w:val="24"/>
                <w:lang w:eastAsia="ru-RU"/>
              </w:rPr>
              <w:lastRenderedPageBreak/>
              <w:t>інших проблем, як місцевого так і загальнодержавного значення</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розвиток відчуття у дітей та молоді почуття гордості, глибокої поваги до символів держави – Герба, Прапора, Гімну України, іншої загальнодержавної та регіональної символіки та історичних святинь, гордості за країну, а також окремі регіони та міста</w:t>
            </w:r>
          </w:p>
        </w:tc>
        <w:tc>
          <w:tcPr>
            <w:tcW w:w="4927" w:type="dxa"/>
            <w:tcBorders>
              <w:top w:val="single" w:sz="4" w:space="0" w:color="auto"/>
              <w:left w:val="single" w:sz="4" w:space="0" w:color="auto"/>
              <w:bottom w:val="single" w:sz="4" w:space="0" w:color="auto"/>
              <w:right w:val="single" w:sz="4" w:space="0" w:color="auto"/>
            </w:tcBorders>
          </w:tcPr>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lastRenderedPageBreak/>
              <w:t>руйнування системи виховання дітей;</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розповсюдження соціально негативних форм поведінки дітей;</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зниження престижу освіти і культури в молодіжному середовищі;</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формалізм у роботі посадових осіб, відповідальних за реалізацію програми національно-патріотичного виховання молоді на районному та місцевих рівнях;</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підміна рівня розвитку особистості рівнем благополуччя та матеріального достатку</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r w:rsidRPr="00C07B28">
              <w:rPr>
                <w:rFonts w:eastAsia="Times New Roman" w:cs="Times New Roman"/>
                <w:color w:val="000000" w:themeColor="text1"/>
                <w:sz w:val="24"/>
                <w:szCs w:val="24"/>
                <w:lang w:eastAsia="ru-RU"/>
              </w:rPr>
              <w:t xml:space="preserve"> </w:t>
            </w:r>
          </w:p>
          <w:p w:rsidR="00D349D4" w:rsidRPr="00C07B28" w:rsidRDefault="00D349D4" w:rsidP="00C07B28">
            <w:pPr>
              <w:spacing w:after="0" w:afterAutospacing="0"/>
              <w:contextualSpacing w:val="0"/>
              <w:jc w:val="both"/>
              <w:rPr>
                <w:rFonts w:eastAsia="Times New Roman" w:cs="Times New Roman"/>
                <w:color w:val="000000" w:themeColor="text1"/>
                <w:sz w:val="24"/>
                <w:szCs w:val="24"/>
                <w:lang w:eastAsia="ru-RU"/>
              </w:rPr>
            </w:pPr>
          </w:p>
        </w:tc>
      </w:tr>
    </w:tbl>
    <w:p w:rsidR="00D349D4" w:rsidRPr="00C07B28" w:rsidRDefault="00D349D4" w:rsidP="00C07B28">
      <w:pPr>
        <w:spacing w:after="0" w:afterAutospacing="0"/>
        <w:contextualSpacing w:val="0"/>
        <w:jc w:val="both"/>
        <w:rPr>
          <w:rFonts w:eastAsia="Times New Roman" w:cs="Times New Roman"/>
          <w:b/>
          <w:sz w:val="24"/>
          <w:szCs w:val="24"/>
          <w:lang w:val="ru-RU" w:eastAsia="ru-RU"/>
        </w:rPr>
      </w:pPr>
    </w:p>
    <w:p w:rsidR="00970F04" w:rsidRPr="008C7852" w:rsidRDefault="00970F04" w:rsidP="001026E9">
      <w:pPr>
        <w:spacing w:after="0" w:afterAutospacing="0"/>
        <w:contextualSpacing w:val="0"/>
        <w:jc w:val="center"/>
        <w:rPr>
          <w:rFonts w:eastAsia="Times New Roman" w:cs="Times New Roman"/>
          <w:b/>
          <w:sz w:val="24"/>
          <w:szCs w:val="24"/>
          <w:lang w:val="ru-RU" w:eastAsia="ru-RU"/>
        </w:rPr>
      </w:pPr>
    </w:p>
    <w:p w:rsidR="00970F04" w:rsidRPr="008C7852" w:rsidRDefault="00970F04" w:rsidP="001026E9">
      <w:pPr>
        <w:spacing w:after="0" w:afterAutospacing="0"/>
        <w:contextualSpacing w:val="0"/>
        <w:jc w:val="center"/>
        <w:rPr>
          <w:rFonts w:eastAsia="Times New Roman" w:cs="Times New Roman"/>
          <w:b/>
          <w:sz w:val="24"/>
          <w:szCs w:val="24"/>
          <w:lang w:val="ru-RU" w:eastAsia="ru-RU"/>
        </w:rPr>
      </w:pPr>
    </w:p>
    <w:p w:rsidR="00D349D4" w:rsidRPr="00C07B28" w:rsidRDefault="00D349D4" w:rsidP="001026E9">
      <w:pPr>
        <w:spacing w:after="0" w:afterAutospacing="0"/>
        <w:contextualSpacing w:val="0"/>
        <w:jc w:val="center"/>
        <w:rPr>
          <w:rFonts w:eastAsia="Times New Roman" w:cs="Times New Roman"/>
          <w:b/>
          <w:sz w:val="24"/>
          <w:szCs w:val="24"/>
          <w:lang w:eastAsia="ru-RU"/>
        </w:rPr>
      </w:pPr>
      <w:r w:rsidRPr="00C07B28">
        <w:rPr>
          <w:rFonts w:eastAsia="Times New Roman" w:cs="Times New Roman"/>
          <w:b/>
          <w:sz w:val="24"/>
          <w:szCs w:val="24"/>
          <w:lang w:val="en-US" w:eastAsia="ru-RU"/>
        </w:rPr>
        <w:t>IV</w:t>
      </w:r>
      <w:r w:rsidRPr="00C07B28">
        <w:rPr>
          <w:rFonts w:eastAsia="Times New Roman" w:cs="Times New Roman"/>
          <w:b/>
          <w:sz w:val="24"/>
          <w:szCs w:val="24"/>
          <w:lang w:eastAsia="ru-RU"/>
        </w:rPr>
        <w:t>. Обґрунтування шляхів і засобів розв’язання проблеми, обсягів та джерел фінансування; строки та етапи виконання</w:t>
      </w:r>
    </w:p>
    <w:p w:rsidR="00D349D4" w:rsidRPr="00C07B28" w:rsidRDefault="00611107" w:rsidP="00C07B28">
      <w:pPr>
        <w:spacing w:after="0" w:afterAutospacing="0"/>
        <w:contextualSpacing w:val="0"/>
        <w:jc w:val="both"/>
        <w:rPr>
          <w:rFonts w:eastAsia="Times New Roman" w:cs="Times New Roman"/>
          <w:sz w:val="24"/>
          <w:szCs w:val="24"/>
          <w:lang w:eastAsia="ru-RU"/>
        </w:rPr>
      </w:pPr>
      <w:r>
        <w:rPr>
          <w:rFonts w:eastAsia="Times New Roman" w:cs="Times New Roman"/>
          <w:sz w:val="24"/>
          <w:szCs w:val="24"/>
          <w:lang w:eastAsia="ru-RU"/>
        </w:rPr>
        <w:tab/>
      </w:r>
      <w:r w:rsidR="00D349D4" w:rsidRPr="00C07B28">
        <w:rPr>
          <w:rFonts w:eastAsia="Times New Roman" w:cs="Times New Roman"/>
          <w:sz w:val="24"/>
          <w:szCs w:val="24"/>
          <w:lang w:eastAsia="ru-RU"/>
        </w:rPr>
        <w:t>Програма передбачає протягом 202</w:t>
      </w:r>
      <w:r w:rsidR="00D349D4" w:rsidRPr="00C07B28">
        <w:rPr>
          <w:rFonts w:eastAsia="Times New Roman" w:cs="Times New Roman"/>
          <w:sz w:val="24"/>
          <w:szCs w:val="24"/>
          <w:lang w:val="ru-RU" w:eastAsia="ru-RU"/>
        </w:rPr>
        <w:t>1</w:t>
      </w:r>
      <w:r w:rsidR="00D349D4" w:rsidRPr="00C07B28">
        <w:rPr>
          <w:rFonts w:eastAsia="Times New Roman" w:cs="Times New Roman"/>
          <w:sz w:val="24"/>
          <w:szCs w:val="24"/>
          <w:lang w:eastAsia="ru-RU"/>
        </w:rPr>
        <w:t>-2023 років здійснити комплекс заходів щодо створення умов для ефективного національно-патріотичного виховання дітей в громаді шляхом:</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проведення заходів, у тому числі акцій, фестивалів, концертів, конкурсів, виставок, науково-практичних конференцій та семінарів з національно-патріотичного виховання;</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популяризація і проведення військово-патріотичних ігор для учнів з метою пропагування фізичної підготовки та витривалості, рекламування позитивного сприйняття військової служби, формування відповідальності і самодисципліни;</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розширення мережі шкільних гуртків національно-патріотичного спрямування;</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формування потенціалу педагогічних кадрів з питань патріотичного виховання дітей та молоді в системі освіти;</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залучення учнівської  молоді  до пошукової  діяльності;</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підвищення педагогічної культури батьків із питань патріотичного, духовно-морального виховання, підтримки й пропаганди сімейних цінностей;</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налагодження ефективної співпраці навчальних закладів з військовими комісаріатами, військовими навчальними закладами, громадськими організаціями з питань військово-патріотичного і фізичного виховання учнівської молоді;</w:t>
      </w:r>
    </w:p>
    <w:p w:rsidR="00D349D4" w:rsidRPr="00C07B28" w:rsidRDefault="00D349D4" w:rsidP="00C07B28">
      <w:pPr>
        <w:numPr>
          <w:ilvl w:val="0"/>
          <w:numId w:val="9"/>
        </w:numPr>
        <w:spacing w:after="0" w:afterAutospacing="0" w:line="0" w:lineRule="atLeast"/>
        <w:contextualSpacing w:val="0"/>
        <w:jc w:val="both"/>
        <w:rPr>
          <w:rFonts w:eastAsia="Times New Roman" w:cs="Times New Roman"/>
          <w:sz w:val="24"/>
          <w:szCs w:val="24"/>
          <w:lang w:eastAsia="ru-RU"/>
        </w:rPr>
      </w:pPr>
      <w:r w:rsidRPr="00C07B28">
        <w:rPr>
          <w:rFonts w:eastAsia="Times New Roman" w:cs="Times New Roman"/>
          <w:sz w:val="24"/>
          <w:szCs w:val="24"/>
          <w:lang w:eastAsia="ru-RU"/>
        </w:rPr>
        <w:t>висвітлення подій національно-патріотичного напрямку на інтернет-ресу</w:t>
      </w:r>
      <w:r w:rsidR="00AA1987" w:rsidRPr="00C07B28">
        <w:rPr>
          <w:rFonts w:eastAsia="Times New Roman" w:cs="Times New Roman"/>
          <w:sz w:val="24"/>
          <w:szCs w:val="24"/>
          <w:lang w:eastAsia="ru-RU"/>
        </w:rPr>
        <w:t>рсах</w:t>
      </w:r>
      <w:r w:rsidR="002223BB" w:rsidRPr="00C07B28">
        <w:rPr>
          <w:rFonts w:eastAsia="Times New Roman" w:cs="Times New Roman"/>
          <w:sz w:val="24"/>
          <w:szCs w:val="24"/>
          <w:lang w:eastAsia="ru-RU"/>
        </w:rPr>
        <w:t>;</w:t>
      </w:r>
    </w:p>
    <w:p w:rsidR="00D349D4" w:rsidRPr="00C07B28" w:rsidRDefault="00D349D4" w:rsidP="00C07B28">
      <w:pPr>
        <w:numPr>
          <w:ilvl w:val="0"/>
          <w:numId w:val="9"/>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роз'яснення внутрішньої та зовнішньої політики України, Законів України, рішень Президента України та Кабінету Міністрів України, виховуючи повагу до законодавчих норм;</w:t>
      </w:r>
    </w:p>
    <w:p w:rsidR="00D349D4" w:rsidRPr="00C07B28" w:rsidRDefault="00D349D4" w:rsidP="00C07B28">
      <w:pPr>
        <w:numPr>
          <w:ilvl w:val="0"/>
          <w:numId w:val="9"/>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вивчення історії України та процесів державотворення, боротьби та здобуття Україною статусу незалежної, суверенної, демократичної держави;</w:t>
      </w:r>
    </w:p>
    <w:p w:rsidR="00D349D4" w:rsidRPr="00C07B28" w:rsidRDefault="00D349D4" w:rsidP="00C07B28">
      <w:pPr>
        <w:numPr>
          <w:ilvl w:val="0"/>
          <w:numId w:val="9"/>
        </w:numPr>
        <w:spacing w:after="0" w:afterAutospacing="0"/>
        <w:contextualSpacing w:val="0"/>
        <w:jc w:val="both"/>
        <w:rPr>
          <w:rFonts w:eastAsia="Times New Roman" w:cs="Times New Roman"/>
          <w:sz w:val="24"/>
          <w:szCs w:val="24"/>
          <w:lang w:val="ru-RU" w:eastAsia="ru-RU"/>
        </w:rPr>
      </w:pPr>
      <w:r w:rsidRPr="00C07B28">
        <w:rPr>
          <w:rFonts w:eastAsia="Times New Roman" w:cs="Times New Roman"/>
          <w:sz w:val="24"/>
          <w:szCs w:val="24"/>
          <w:lang w:val="ru-RU" w:eastAsia="ru-RU"/>
        </w:rPr>
        <w:t>забезпечення повноцінного фізичного виховання та розвитку молоді, охорони та зміцнення її здоров'я,</w:t>
      </w:r>
      <w:r w:rsidRPr="00C07B28">
        <w:rPr>
          <w:rFonts w:eastAsia="Times New Roman" w:cs="Times New Roman"/>
          <w:sz w:val="24"/>
          <w:szCs w:val="24"/>
          <w:lang w:eastAsia="ru-RU"/>
        </w:rPr>
        <w:t xml:space="preserve"> профілактика негативних проявів у молодіжному середовищі;</w:t>
      </w:r>
    </w:p>
    <w:p w:rsidR="00D349D4" w:rsidRPr="00C07B28" w:rsidRDefault="00D349D4" w:rsidP="00C07B28">
      <w:pPr>
        <w:numPr>
          <w:ilvl w:val="0"/>
          <w:numId w:val="9"/>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 розвитку гр</w:t>
      </w:r>
      <w:r w:rsidR="003E2C7A" w:rsidRPr="00C07B28">
        <w:rPr>
          <w:rFonts w:eastAsia="Times New Roman" w:cs="Times New Roman"/>
          <w:sz w:val="24"/>
          <w:szCs w:val="24"/>
          <w:lang w:eastAsia="ru-RU"/>
        </w:rPr>
        <w:t>омадянської  активності  молоді.</w:t>
      </w:r>
    </w:p>
    <w:p w:rsidR="00D349D4" w:rsidRPr="00C07B28" w:rsidRDefault="00D349D4" w:rsidP="00C07B28">
      <w:pPr>
        <w:spacing w:after="0" w:afterAutospacing="0"/>
        <w:contextualSpacing w:val="0"/>
        <w:jc w:val="both"/>
        <w:rPr>
          <w:rFonts w:eastAsia="Times New Roman" w:cs="Times New Roman"/>
          <w:sz w:val="24"/>
          <w:szCs w:val="24"/>
          <w:lang w:eastAsia="ru-RU"/>
        </w:rPr>
      </w:pPr>
    </w:p>
    <w:p w:rsidR="00D349D4" w:rsidRPr="00C07B28" w:rsidRDefault="00D349D4" w:rsidP="00C07B28">
      <w:pPr>
        <w:spacing w:after="0" w:afterAutospacing="0"/>
        <w:ind w:firstLine="708"/>
        <w:contextualSpacing w:val="0"/>
        <w:jc w:val="both"/>
        <w:rPr>
          <w:rFonts w:eastAsia="Times New Roman" w:cs="Times New Roman"/>
          <w:sz w:val="24"/>
          <w:szCs w:val="24"/>
          <w:lang w:eastAsia="ru-RU"/>
        </w:rPr>
      </w:pPr>
      <w:r w:rsidRPr="00C07B28">
        <w:rPr>
          <w:rFonts w:eastAsia="Times New Roman" w:cs="Times New Roman"/>
          <w:sz w:val="24"/>
          <w:szCs w:val="24"/>
          <w:lang w:eastAsia="ru-RU"/>
        </w:rPr>
        <w:t>Альтернативним шляхом вирішення проблеми може бути виконання заходів Положе</w:t>
      </w:r>
      <w:r w:rsidR="002223BB" w:rsidRPr="00C07B28">
        <w:rPr>
          <w:rFonts w:eastAsia="Times New Roman" w:cs="Times New Roman"/>
          <w:sz w:val="24"/>
          <w:szCs w:val="24"/>
          <w:lang w:eastAsia="ru-RU"/>
        </w:rPr>
        <w:t xml:space="preserve">нь </w:t>
      </w:r>
      <w:r w:rsidRPr="00C07B28">
        <w:rPr>
          <w:rFonts w:eastAsia="Times New Roman" w:cs="Times New Roman"/>
          <w:sz w:val="24"/>
          <w:szCs w:val="24"/>
          <w:lang w:eastAsia="ru-RU"/>
        </w:rPr>
        <w:t>конкурсів та ігор з патріотичного виховання , але в них шляхи та заходи з національно-патріотичного виховання дітей та молоді та їх фінансування можуть бути передбачені узагальнено або зовсім відсутні, що у повній мірі не дозволить вирішити зазначені проблеми. Таким чином, прийняття Програми національно-патріотичного виховання дітей на 202</w:t>
      </w:r>
      <w:r w:rsidRPr="00C07B28">
        <w:rPr>
          <w:rFonts w:eastAsia="Times New Roman" w:cs="Times New Roman"/>
          <w:sz w:val="24"/>
          <w:szCs w:val="24"/>
          <w:lang w:val="ru-RU" w:eastAsia="ru-RU"/>
        </w:rPr>
        <w:t>1</w:t>
      </w:r>
      <w:r w:rsidRPr="00C07B28">
        <w:rPr>
          <w:rFonts w:eastAsia="Times New Roman" w:cs="Times New Roman"/>
          <w:sz w:val="24"/>
          <w:szCs w:val="24"/>
          <w:lang w:eastAsia="ru-RU"/>
        </w:rPr>
        <w:t>-2023 роки є оптимальним.</w:t>
      </w:r>
    </w:p>
    <w:p w:rsidR="00D349D4" w:rsidRPr="00C07B28" w:rsidRDefault="00D349D4" w:rsidP="00C07B28">
      <w:pPr>
        <w:spacing w:after="0" w:afterAutospacing="0"/>
        <w:ind w:firstLine="708"/>
        <w:contextualSpacing w:val="0"/>
        <w:jc w:val="both"/>
        <w:rPr>
          <w:rFonts w:eastAsia="Times New Roman" w:cs="Times New Roman"/>
          <w:sz w:val="24"/>
          <w:szCs w:val="24"/>
          <w:lang w:eastAsia="ru-RU"/>
        </w:rPr>
      </w:pPr>
      <w:r w:rsidRPr="00C07B28">
        <w:rPr>
          <w:rFonts w:eastAsia="Times New Roman" w:cs="Times New Roman"/>
          <w:sz w:val="24"/>
          <w:szCs w:val="24"/>
          <w:lang w:eastAsia="ru-RU"/>
        </w:rPr>
        <w:lastRenderedPageBreak/>
        <w:t>Програму розроблено на період до 2023 року, вона є середньостроковою.</w:t>
      </w:r>
    </w:p>
    <w:p w:rsidR="00D349D4" w:rsidRPr="00C07B28" w:rsidRDefault="00D349D4" w:rsidP="00C07B28">
      <w:pPr>
        <w:spacing w:after="0" w:afterAutospacing="0"/>
        <w:contextualSpacing w:val="0"/>
        <w:jc w:val="both"/>
        <w:rPr>
          <w:rFonts w:eastAsia="Times New Roman" w:cs="Times New Roman"/>
          <w:sz w:val="24"/>
          <w:szCs w:val="24"/>
          <w:lang w:eastAsia="ru-RU"/>
        </w:rPr>
      </w:pPr>
    </w:p>
    <w:p w:rsidR="00D349D4" w:rsidRPr="00C07B28" w:rsidRDefault="00D349D4" w:rsidP="00C07B28">
      <w:pPr>
        <w:spacing w:after="0" w:afterAutospacing="0"/>
        <w:ind w:firstLine="708"/>
        <w:contextualSpacing w:val="0"/>
        <w:jc w:val="both"/>
        <w:rPr>
          <w:rFonts w:eastAsia="Times New Roman" w:cs="Times New Roman"/>
          <w:sz w:val="24"/>
          <w:szCs w:val="24"/>
          <w:lang w:eastAsia="ru-RU"/>
        </w:rPr>
      </w:pPr>
      <w:r w:rsidRPr="00C07B28">
        <w:rPr>
          <w:rFonts w:eastAsia="Times New Roman" w:cs="Times New Roman"/>
          <w:sz w:val="24"/>
          <w:szCs w:val="24"/>
          <w:lang w:eastAsia="ru-RU"/>
        </w:rPr>
        <w:t>Фінансування Програми здійснюється за рахунок коштів головного розпорядника в межах загального кошторису витрат виконавців Програми. Конкретні обсяги фінансування на реалізацію заходів програми за рахунок місцевого бюджету визначаються щороку під час їх затвердження.</w:t>
      </w:r>
    </w:p>
    <w:p w:rsidR="00D349D4" w:rsidRPr="00C07B28" w:rsidRDefault="00D349D4" w:rsidP="00C07B28">
      <w:pPr>
        <w:spacing w:after="0" w:afterAutospacing="0"/>
        <w:contextualSpacing w:val="0"/>
        <w:jc w:val="both"/>
        <w:rPr>
          <w:rFonts w:eastAsia="Times New Roman" w:cs="Times New Roman"/>
          <w:b/>
          <w:sz w:val="24"/>
          <w:szCs w:val="24"/>
          <w:lang w:val="ru-RU" w:eastAsia="ru-RU"/>
        </w:rPr>
      </w:pPr>
    </w:p>
    <w:p w:rsidR="00D349D4" w:rsidRPr="00C07B28" w:rsidRDefault="00D349D4" w:rsidP="001026E9">
      <w:pPr>
        <w:spacing w:after="0" w:afterAutospacing="0"/>
        <w:contextualSpacing w:val="0"/>
        <w:jc w:val="center"/>
        <w:rPr>
          <w:rFonts w:eastAsia="Times New Roman" w:cs="Times New Roman"/>
          <w:b/>
          <w:sz w:val="24"/>
          <w:szCs w:val="24"/>
          <w:lang w:eastAsia="ru-RU"/>
        </w:rPr>
      </w:pPr>
      <w:r w:rsidRPr="00C07B28">
        <w:rPr>
          <w:rFonts w:eastAsia="Times New Roman" w:cs="Times New Roman"/>
          <w:b/>
          <w:sz w:val="24"/>
          <w:szCs w:val="24"/>
          <w:lang w:val="en-US" w:eastAsia="ru-RU"/>
        </w:rPr>
        <w:t>V</w:t>
      </w:r>
      <w:r w:rsidRPr="00C07B28">
        <w:rPr>
          <w:rFonts w:eastAsia="Times New Roman" w:cs="Times New Roman"/>
          <w:sz w:val="24"/>
          <w:szCs w:val="24"/>
          <w:lang w:eastAsia="ru-RU"/>
        </w:rPr>
        <w:t xml:space="preserve">. </w:t>
      </w:r>
      <w:r w:rsidRPr="00C07B28">
        <w:rPr>
          <w:rFonts w:eastAsia="Times New Roman" w:cs="Times New Roman"/>
          <w:b/>
          <w:sz w:val="24"/>
          <w:szCs w:val="24"/>
          <w:lang w:eastAsia="ru-RU"/>
        </w:rPr>
        <w:t>Перелік завдань і заходів Програми та результативні показники</w:t>
      </w:r>
    </w:p>
    <w:p w:rsidR="00D349D4" w:rsidRPr="00C07B28" w:rsidRDefault="00D349D4" w:rsidP="00C07B28">
      <w:pPr>
        <w:spacing w:after="0" w:afterAutospacing="0" w:line="276" w:lineRule="auto"/>
        <w:contextualSpacing w:val="0"/>
        <w:jc w:val="both"/>
        <w:rPr>
          <w:rFonts w:eastAsia="Times New Roman" w:cs="Times New Roman"/>
          <w:b/>
          <w:i/>
          <w:sz w:val="24"/>
          <w:szCs w:val="24"/>
          <w:lang w:eastAsia="ru-RU"/>
        </w:rPr>
      </w:pPr>
      <w:r w:rsidRPr="00C07B28">
        <w:rPr>
          <w:rFonts w:eastAsia="Times New Roman" w:cs="Times New Roman"/>
          <w:b/>
          <w:i/>
          <w:sz w:val="24"/>
          <w:szCs w:val="24"/>
          <w:lang w:eastAsia="ru-RU"/>
        </w:rPr>
        <w:t>Розроблення та удосконалення нормативно-правової бази у сфері національно-патріотичного виховання: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w:t>
      </w:r>
      <w:r w:rsidR="002223BB" w:rsidRPr="00C07B28">
        <w:rPr>
          <w:rFonts w:eastAsia="Times New Roman" w:cs="Times New Roman"/>
          <w:sz w:val="24"/>
          <w:szCs w:val="24"/>
          <w:lang w:eastAsia="ru-RU"/>
        </w:rPr>
        <w:t xml:space="preserve"> </w:t>
      </w:r>
      <w:r w:rsidRPr="00C07B28">
        <w:rPr>
          <w:rFonts w:eastAsia="Times New Roman" w:cs="Times New Roman"/>
          <w:sz w:val="24"/>
          <w:szCs w:val="24"/>
          <w:lang w:eastAsia="ru-RU"/>
        </w:rPr>
        <w:t>Удосконалення Положення дитячо-юнацької військово-патріотичної організації «Сокіл»(«Джура»).</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2.</w:t>
      </w:r>
      <w:r w:rsidR="0005653A" w:rsidRPr="00C07B28">
        <w:rPr>
          <w:rFonts w:eastAsia="Times New Roman" w:cs="Times New Roman"/>
          <w:sz w:val="24"/>
          <w:szCs w:val="24"/>
          <w:lang w:eastAsia="ru-RU"/>
        </w:rPr>
        <w:t xml:space="preserve"> Удосконалення умов проведення </w:t>
      </w:r>
      <w:r w:rsidRPr="00C07B28">
        <w:rPr>
          <w:rFonts w:eastAsia="Times New Roman" w:cs="Times New Roman"/>
          <w:sz w:val="24"/>
          <w:szCs w:val="24"/>
          <w:lang w:eastAsia="ru-RU"/>
        </w:rPr>
        <w:t>конкурсу</w:t>
      </w:r>
      <w:r w:rsidR="0005653A" w:rsidRPr="00C07B28">
        <w:rPr>
          <w:rFonts w:eastAsia="Times New Roman" w:cs="Times New Roman"/>
          <w:sz w:val="24"/>
          <w:szCs w:val="24"/>
          <w:lang w:eastAsia="ru-RU"/>
        </w:rPr>
        <w:t xml:space="preserve"> </w:t>
      </w:r>
      <w:r w:rsidRPr="00C07B28">
        <w:rPr>
          <w:rFonts w:eastAsia="Times New Roman" w:cs="Times New Roman"/>
          <w:sz w:val="24"/>
          <w:szCs w:val="24"/>
          <w:lang w:eastAsia="ru-RU"/>
        </w:rPr>
        <w:t>учнівської творчості «Чому я поважаю професію військового».</w:t>
      </w:r>
    </w:p>
    <w:p w:rsidR="00D349D4" w:rsidRPr="00C07B28" w:rsidRDefault="00D349D4" w:rsidP="00C07B28">
      <w:pPr>
        <w:spacing w:after="0" w:afterAutospacing="0" w:line="276" w:lineRule="auto"/>
        <w:contextualSpacing w:val="0"/>
        <w:jc w:val="both"/>
        <w:rPr>
          <w:rFonts w:eastAsia="Times New Roman" w:cs="Times New Roman"/>
          <w:b/>
          <w:i/>
          <w:sz w:val="24"/>
          <w:szCs w:val="24"/>
          <w:lang w:eastAsia="ru-RU"/>
        </w:rPr>
      </w:pPr>
      <w:r w:rsidRPr="00C07B28">
        <w:rPr>
          <w:rFonts w:eastAsia="Times New Roman" w:cs="Times New Roman"/>
          <w:b/>
          <w:i/>
          <w:sz w:val="24"/>
          <w:szCs w:val="24"/>
          <w:lang w:eastAsia="ru-RU"/>
        </w:rPr>
        <w:t xml:space="preserve">Активізація діяльності органів влади у сфері </w:t>
      </w:r>
      <w:r w:rsidRPr="00C07B28">
        <w:rPr>
          <w:rFonts w:eastAsia="Times New Roman" w:cs="Times New Roman"/>
          <w:b/>
          <w:i/>
          <w:sz w:val="24"/>
          <w:szCs w:val="24"/>
          <w:lang w:val="ru-RU" w:eastAsia="ru-RU"/>
        </w:rPr>
        <w:t xml:space="preserve">національно - </w:t>
      </w:r>
      <w:r w:rsidRPr="00C07B28">
        <w:rPr>
          <w:rFonts w:eastAsia="Times New Roman" w:cs="Times New Roman"/>
          <w:b/>
          <w:i/>
          <w:sz w:val="24"/>
          <w:szCs w:val="24"/>
          <w:lang w:eastAsia="ru-RU"/>
        </w:rPr>
        <w:t>патріотичного виховання: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w:t>
      </w:r>
      <w:r w:rsidR="002223BB" w:rsidRPr="00C07B28">
        <w:rPr>
          <w:rFonts w:eastAsia="Times New Roman" w:cs="Times New Roman"/>
          <w:sz w:val="24"/>
          <w:szCs w:val="24"/>
          <w:lang w:eastAsia="ru-RU"/>
        </w:rPr>
        <w:t xml:space="preserve"> </w:t>
      </w:r>
      <w:r w:rsidRPr="00C07B28">
        <w:rPr>
          <w:rFonts w:eastAsia="Times New Roman" w:cs="Times New Roman"/>
          <w:sz w:val="24"/>
          <w:szCs w:val="24"/>
          <w:lang w:eastAsia="ru-RU"/>
        </w:rPr>
        <w:t>Посилення національно-патріотичної роботи, проведення днів і місячників захисника Батьківщини, “вахт пам’яті”, пошукових заходів, військово-спортивних ігор і походів.</w:t>
      </w:r>
    </w:p>
    <w:p w:rsidR="00D349D4" w:rsidRPr="00C07B28" w:rsidRDefault="00D349D4" w:rsidP="00C07B28">
      <w:pPr>
        <w:spacing w:after="0" w:afterAutospacing="0" w:line="276" w:lineRule="auto"/>
        <w:contextualSpacing w:val="0"/>
        <w:jc w:val="both"/>
        <w:rPr>
          <w:rFonts w:eastAsia="Times New Roman" w:cs="Times New Roman"/>
          <w:b/>
          <w:bCs/>
          <w:sz w:val="24"/>
          <w:szCs w:val="24"/>
          <w:lang w:eastAsia="ru-RU"/>
        </w:rPr>
      </w:pPr>
      <w:r w:rsidRPr="00C07B28">
        <w:rPr>
          <w:rFonts w:eastAsia="Times New Roman" w:cs="Times New Roman"/>
          <w:sz w:val="24"/>
          <w:szCs w:val="24"/>
          <w:lang w:eastAsia="ru-RU"/>
        </w:rPr>
        <w:t>2.</w:t>
      </w:r>
      <w:r w:rsidRPr="00C07B28">
        <w:rPr>
          <w:rFonts w:eastAsia="Times New Roman" w:cs="Times New Roman"/>
          <w:sz w:val="24"/>
          <w:szCs w:val="24"/>
        </w:rPr>
        <w:t xml:space="preserve"> Проведення, підтримка та участь у всеукраїнських та регіональних заходах різних форматів, спрямованих на практичний розвиток та удосконалення військово-патріотичного виховання дітей та молоді, підвищення рівня знань, умінь та навичок у даному напрямку</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3.</w:t>
      </w:r>
      <w:r w:rsidR="002223BB" w:rsidRPr="00C07B28">
        <w:rPr>
          <w:rFonts w:eastAsia="Times New Roman" w:cs="Times New Roman"/>
          <w:sz w:val="24"/>
          <w:szCs w:val="24"/>
          <w:lang w:eastAsia="ru-RU"/>
        </w:rPr>
        <w:t xml:space="preserve"> </w:t>
      </w:r>
      <w:r w:rsidRPr="00C07B28">
        <w:rPr>
          <w:rFonts w:eastAsia="Times New Roman" w:cs="Times New Roman"/>
          <w:sz w:val="24"/>
          <w:szCs w:val="24"/>
          <w:lang w:eastAsia="ru-RU"/>
        </w:rPr>
        <w:t>Сприяння роботі гуртків та клубів за місцем проживання, інших організацій, які здійснюють заходи з національно-патріотичного виховання дітей.</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4.Активізація виховної роботи з дітьми та молоддю засобами всеукраїнської дитячої військово-патріотичної гри “Сокіл” (“Джура”).</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5. Участь в щорічній районній інтелектуальній  грі «Козацька сила в розумі».</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6. Участь в обласному етапі інтелектуальної гри «Козацька сила в розумі».</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7. Нагородження учасників та переможців обласного та Всеукраїнського етапів Всеукраїнської дитячої військово-патріотичної гри «Сокіл» («Джура»)</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8. Організація екскурсійної подорожі або платних заохочувальних заходів для переможців  спортивних, військово-патріотичних та інтелектуальних ігор, районних конкурсів учнівської творчості.</w:t>
      </w:r>
    </w:p>
    <w:p w:rsidR="00D349D4" w:rsidRPr="00C07B28" w:rsidRDefault="00D349D4" w:rsidP="00C07B28">
      <w:pPr>
        <w:spacing w:after="0" w:afterAutospacing="0" w:line="276" w:lineRule="auto"/>
        <w:contextualSpacing w:val="0"/>
        <w:jc w:val="both"/>
        <w:rPr>
          <w:rFonts w:eastAsia="Times New Roman" w:cs="Times New Roman"/>
          <w:color w:val="000000"/>
          <w:spacing w:val="-6"/>
          <w:sz w:val="24"/>
          <w:szCs w:val="24"/>
          <w:lang w:eastAsia="ru-RU"/>
        </w:rPr>
      </w:pPr>
      <w:r w:rsidRPr="00C07B28">
        <w:rPr>
          <w:rFonts w:eastAsia="Times New Roman" w:cs="Times New Roman"/>
          <w:color w:val="000000"/>
          <w:spacing w:val="-6"/>
          <w:sz w:val="24"/>
          <w:szCs w:val="24"/>
          <w:lang w:eastAsia="ru-RU"/>
        </w:rPr>
        <w:t>9.</w:t>
      </w:r>
      <w:r w:rsidR="002223BB" w:rsidRPr="00C07B28">
        <w:rPr>
          <w:rFonts w:eastAsia="Times New Roman" w:cs="Times New Roman"/>
          <w:color w:val="000000"/>
          <w:spacing w:val="-6"/>
          <w:sz w:val="24"/>
          <w:szCs w:val="24"/>
          <w:lang w:eastAsia="ru-RU"/>
        </w:rPr>
        <w:t xml:space="preserve"> </w:t>
      </w:r>
      <w:r w:rsidRPr="00C07B28">
        <w:rPr>
          <w:rFonts w:eastAsia="Times New Roman" w:cs="Times New Roman"/>
          <w:color w:val="000000"/>
          <w:spacing w:val="-6"/>
          <w:sz w:val="24"/>
          <w:szCs w:val="24"/>
          <w:lang w:eastAsia="ru-RU"/>
        </w:rPr>
        <w:t>Проведення занять з вогневої підготовки з юнаками, які проходять допризовну підготовку. Виконання першої вправи початкових навчальних стрільб (1 ВПС) “Стрільба з місця по нерухомій цілі” з АК-74.</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color w:val="000000"/>
          <w:spacing w:val="-6"/>
          <w:sz w:val="24"/>
          <w:szCs w:val="24"/>
          <w:lang w:eastAsia="ru-RU"/>
        </w:rPr>
        <w:t>10.</w:t>
      </w:r>
      <w:r w:rsidR="002223BB" w:rsidRPr="00C07B28">
        <w:rPr>
          <w:rFonts w:eastAsia="Times New Roman" w:cs="Times New Roman"/>
          <w:color w:val="000000"/>
          <w:spacing w:val="-6"/>
          <w:sz w:val="24"/>
          <w:szCs w:val="24"/>
          <w:lang w:eastAsia="ru-RU"/>
        </w:rPr>
        <w:t xml:space="preserve"> </w:t>
      </w:r>
      <w:r w:rsidRPr="00C07B28">
        <w:rPr>
          <w:rFonts w:eastAsia="Times New Roman" w:cs="Times New Roman"/>
          <w:color w:val="000000"/>
          <w:spacing w:val="-6"/>
          <w:sz w:val="24"/>
          <w:szCs w:val="24"/>
          <w:lang w:eastAsia="ru-RU"/>
        </w:rPr>
        <w:t>Проведення занять зі с</w:t>
      </w:r>
      <w:r w:rsidRPr="00C07B28">
        <w:rPr>
          <w:rFonts w:eastAsia="Times New Roman" w:cs="Times New Roman"/>
          <w:sz w:val="24"/>
          <w:szCs w:val="24"/>
          <w:lang w:eastAsia="ru-RU"/>
        </w:rPr>
        <w:t>тройової підготовки, заходи безпеки під час поводження з ручними гранатами, вивчення прийомів і правил метання ручних гранат.</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11.</w:t>
      </w:r>
      <w:r w:rsidR="002223BB" w:rsidRPr="00C07B28">
        <w:rPr>
          <w:rFonts w:eastAsia="Times New Roman" w:cs="Times New Roman"/>
          <w:sz w:val="24"/>
          <w:szCs w:val="24"/>
          <w:lang w:eastAsia="ru-RU"/>
        </w:rPr>
        <w:t xml:space="preserve"> </w:t>
      </w:r>
      <w:r w:rsidRPr="00C07B28">
        <w:rPr>
          <w:rFonts w:eastAsia="Times New Roman" w:cs="Times New Roman"/>
          <w:sz w:val="24"/>
          <w:szCs w:val="24"/>
          <w:lang w:eastAsia="ru-RU"/>
        </w:rPr>
        <w:t>Надання допомоги закладам загальної середньої освіти в організації та проведенні навчально-польових зборів, заходів військово-патріотичного спрямування.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12.</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 xml:space="preserve">Участь в конкурсі учнівської творчості «Чому я поважаю професію військового» </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13.</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Проведення конкурсу з малювання в закладах дошкільної освіти, присвяченого Шевченківським дням.</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14. 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lastRenderedPageBreak/>
        <w:t>15.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16.</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Співпраця закладів загальної середньої освіти з військовими частинами щодо організації та проведення спільних заходів національно-патріотичного спрямування та популяризації військової служби.</w:t>
      </w:r>
    </w:p>
    <w:p w:rsidR="00970F04" w:rsidRDefault="00970F04" w:rsidP="00C07B28">
      <w:pPr>
        <w:spacing w:after="0" w:afterAutospacing="0" w:line="276" w:lineRule="auto"/>
        <w:contextualSpacing w:val="0"/>
        <w:jc w:val="both"/>
        <w:rPr>
          <w:rFonts w:eastAsia="Times New Roman" w:cs="Times New Roman"/>
          <w:b/>
          <w:i/>
          <w:sz w:val="24"/>
          <w:szCs w:val="24"/>
          <w:lang w:eastAsia="ru-RU"/>
        </w:rPr>
      </w:pPr>
    </w:p>
    <w:p w:rsidR="00D349D4" w:rsidRPr="00C07B28" w:rsidRDefault="00D349D4" w:rsidP="00C07B28">
      <w:pPr>
        <w:spacing w:after="0" w:afterAutospacing="0" w:line="276" w:lineRule="auto"/>
        <w:contextualSpacing w:val="0"/>
        <w:jc w:val="both"/>
        <w:rPr>
          <w:rFonts w:eastAsia="Times New Roman" w:cs="Times New Roman"/>
          <w:b/>
          <w:i/>
          <w:sz w:val="24"/>
          <w:szCs w:val="24"/>
          <w:lang w:eastAsia="ru-RU"/>
        </w:rPr>
      </w:pPr>
      <w:r w:rsidRPr="00C07B28">
        <w:rPr>
          <w:rFonts w:eastAsia="Times New Roman" w:cs="Times New Roman"/>
          <w:b/>
          <w:i/>
          <w:sz w:val="24"/>
          <w:szCs w:val="24"/>
          <w:lang w:eastAsia="ru-RU"/>
        </w:rPr>
        <w:t>Інформаційне забезпечення сфери національно-патріотичного виховання: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Розповсюдження соціальної реклами спрямованої на пропагування патріотизму, привабливості служби в лавах Збройних Сил України тощо</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2.</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Відвідування військових частин із запрошенням школярів та підлітків з питань національно-патріотичного виховання.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3.</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Проведення лекцій і бесід з учнями навчальних закладів району стосовно виконання конституційного обов’язку щодо захисту Вітчизни, порядку проходження строкової військової служби, прийняття на військову службу за контрактом та вступу до вищих військових навчальних закладів, передбачені пільги та соціальні гарантії.</w:t>
      </w:r>
    </w:p>
    <w:p w:rsidR="00D349D4" w:rsidRPr="00C07B28" w:rsidRDefault="00D349D4" w:rsidP="00C07B28">
      <w:pPr>
        <w:spacing w:after="0" w:afterAutospacing="0" w:line="276" w:lineRule="auto"/>
        <w:contextualSpacing w:val="0"/>
        <w:jc w:val="both"/>
        <w:rPr>
          <w:rFonts w:eastAsia="Times New Roman" w:cs="Times New Roman"/>
          <w:bCs/>
          <w:sz w:val="24"/>
          <w:szCs w:val="24"/>
          <w:lang w:eastAsia="ru-RU"/>
        </w:rPr>
      </w:pPr>
    </w:p>
    <w:p w:rsidR="00D349D4" w:rsidRPr="00C07B28" w:rsidRDefault="00D349D4" w:rsidP="00C07B28">
      <w:pPr>
        <w:spacing w:after="0" w:afterAutospacing="0" w:line="276" w:lineRule="auto"/>
        <w:contextualSpacing w:val="0"/>
        <w:jc w:val="both"/>
        <w:rPr>
          <w:rFonts w:eastAsia="Times New Roman" w:cs="Times New Roman"/>
          <w:b/>
          <w:i/>
          <w:sz w:val="24"/>
          <w:szCs w:val="24"/>
          <w:lang w:eastAsia="ru-RU"/>
        </w:rPr>
      </w:pPr>
      <w:r w:rsidRPr="00C07B28">
        <w:rPr>
          <w:rFonts w:eastAsia="Times New Roman" w:cs="Times New Roman"/>
          <w:b/>
          <w:i/>
          <w:sz w:val="24"/>
          <w:szCs w:val="24"/>
          <w:lang w:eastAsia="ru-RU"/>
        </w:rPr>
        <w:t>Формування науково-теоретичних і методичних засад національно-патріотичного виховання:</w:t>
      </w:r>
    </w:p>
    <w:p w:rsidR="00D349D4" w:rsidRPr="00C07B28" w:rsidRDefault="007379DD"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1. </w:t>
      </w:r>
      <w:r w:rsidR="00D349D4" w:rsidRPr="00C07B28">
        <w:rPr>
          <w:rFonts w:eastAsia="Times New Roman" w:cs="Times New Roman"/>
          <w:sz w:val="24"/>
          <w:szCs w:val="24"/>
          <w:lang w:eastAsia="ru-RU"/>
        </w:rPr>
        <w:t>Вдосконалення педагогічної майстерності педагогів та вихователів, соціальних працівників, інших фахівців, що займаються питаннями національно-патріотичного виховання дітей  (навчальні семінари, лекції,  тренінги тощо)</w:t>
      </w:r>
      <w:r w:rsidR="00D349D4" w:rsidRPr="00C07B28">
        <w:rPr>
          <w:rFonts w:eastAsia="Times New Roman" w:cs="Times New Roman"/>
          <w:sz w:val="24"/>
          <w:szCs w:val="24"/>
          <w:lang w:eastAsia="ru-RU"/>
        </w:rPr>
        <w:tab/>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2. Включення проблематики націо</w:t>
      </w:r>
      <w:r w:rsidR="0005653A" w:rsidRPr="00C07B28">
        <w:rPr>
          <w:rFonts w:eastAsia="Times New Roman" w:cs="Times New Roman"/>
          <w:sz w:val="24"/>
          <w:szCs w:val="24"/>
          <w:lang w:eastAsia="ru-RU"/>
        </w:rPr>
        <w:t xml:space="preserve">нально-патріотичного виховання дітей </w:t>
      </w:r>
      <w:r w:rsidRPr="00C07B28">
        <w:rPr>
          <w:rFonts w:eastAsia="Times New Roman" w:cs="Times New Roman"/>
          <w:sz w:val="24"/>
          <w:szCs w:val="24"/>
          <w:lang w:eastAsia="ru-RU"/>
        </w:rPr>
        <w:t>до програм та планів закладів загальної середньої освіти.</w:t>
      </w:r>
    </w:p>
    <w:p w:rsidR="00D349D4" w:rsidRPr="00C07B28" w:rsidRDefault="00D349D4" w:rsidP="00C07B28">
      <w:pPr>
        <w:spacing w:after="0" w:afterAutospacing="0" w:line="276" w:lineRule="auto"/>
        <w:contextualSpacing w:val="0"/>
        <w:jc w:val="both"/>
        <w:rPr>
          <w:rFonts w:eastAsia="Times New Roman" w:cs="Times New Roman"/>
          <w:b/>
          <w:bCs/>
          <w:sz w:val="24"/>
          <w:szCs w:val="24"/>
          <w:lang w:val="ru-RU" w:eastAsia="ru-RU"/>
        </w:rPr>
      </w:pPr>
      <w:r w:rsidRPr="00C07B28">
        <w:rPr>
          <w:rFonts w:eastAsia="Times New Roman" w:cs="Times New Roman"/>
          <w:sz w:val="24"/>
          <w:szCs w:val="24"/>
          <w:lang w:eastAsia="ru-RU"/>
        </w:rPr>
        <w:tab/>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b/>
          <w:i/>
          <w:sz w:val="24"/>
          <w:szCs w:val="24"/>
          <w:lang w:eastAsia="ru-RU"/>
        </w:rPr>
        <w:t>Співпраця органів державної влади та органів місцевого самоврядування з громадськими об’єднаннями в напрямі національно-патріотичного виховання</w:t>
      </w:r>
      <w:r w:rsidRPr="00C07B28">
        <w:rPr>
          <w:rFonts w:eastAsia="Times New Roman" w:cs="Times New Roman"/>
          <w:sz w:val="24"/>
          <w:szCs w:val="24"/>
          <w:lang w:eastAsia="ru-RU"/>
        </w:rPr>
        <w:t>:</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Активне залучення до національно-патріотичного виховання дітей ветеранських громадських організацій, використання їх досвіду і духовного потенціалу з метою збереження та спадкоємності славних бойових і трудових традицій.</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2.</w:t>
      </w:r>
      <w:r w:rsidR="007379DD" w:rsidRPr="00C07B28">
        <w:rPr>
          <w:rFonts w:eastAsia="Times New Roman" w:cs="Times New Roman"/>
          <w:sz w:val="24"/>
          <w:szCs w:val="24"/>
          <w:lang w:eastAsia="ru-RU"/>
        </w:rPr>
        <w:t xml:space="preserve"> </w:t>
      </w:r>
      <w:r w:rsidRPr="00C07B28">
        <w:rPr>
          <w:rFonts w:eastAsia="Times New Roman" w:cs="Times New Roman"/>
          <w:sz w:val="24"/>
          <w:szCs w:val="24"/>
          <w:lang w:eastAsia="ru-RU"/>
        </w:rPr>
        <w:t>Підтримка програм, проектів громадських організацій, спрямованих на національно-патріотичне виховання.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3. Проведення у виконавчих комітетах сільських, селищних рад, навчальних закладах району зустрічей молоді з ветеранами Другої Світової війни, учасниками бойових дій на території інших держав, представниками військових частин.</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4. Сприяння консолідації і координації діяльності громадських організацій при підготовці і проведенні заходів національно-патріотичного спрямування.</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b/>
          <w:i/>
          <w:sz w:val="24"/>
          <w:szCs w:val="24"/>
          <w:lang w:eastAsia="ru-RU"/>
        </w:rPr>
        <w:t>Посилення ролі сім’ї у процесі патріотичного виховання</w:t>
      </w:r>
      <w:r w:rsidRPr="00C07B28">
        <w:rPr>
          <w:rFonts w:eastAsia="Times New Roman" w:cs="Times New Roman"/>
          <w:sz w:val="24"/>
          <w:szCs w:val="24"/>
          <w:lang w:eastAsia="ru-RU"/>
        </w:rPr>
        <w:t>:</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t>1. Здійснення контролю за створенням належних умов для фізичного, інтелектуального, морально-естетичного, освітнього та духовного розвитку дітей в сім’ї на засадах національних традицій, педагогічної науки та кращого світового досвіду.</w:t>
      </w:r>
    </w:p>
    <w:p w:rsidR="00D349D4" w:rsidRPr="00C07B28" w:rsidRDefault="00D349D4" w:rsidP="00C07B28">
      <w:pPr>
        <w:spacing w:after="0" w:afterAutospacing="0" w:line="276" w:lineRule="auto"/>
        <w:contextualSpacing w:val="0"/>
        <w:jc w:val="both"/>
        <w:rPr>
          <w:rFonts w:eastAsia="Times New Roman" w:cs="Times New Roman"/>
          <w:sz w:val="24"/>
          <w:szCs w:val="24"/>
          <w:lang w:eastAsia="ru-RU"/>
        </w:rPr>
      </w:pPr>
      <w:r w:rsidRPr="00C07B28">
        <w:rPr>
          <w:rFonts w:eastAsia="Times New Roman" w:cs="Times New Roman"/>
          <w:sz w:val="24"/>
          <w:szCs w:val="24"/>
          <w:lang w:eastAsia="ru-RU"/>
        </w:rPr>
        <w:lastRenderedPageBreak/>
        <w:t>2. Підвищення педагогічної культури батьків, зокрема шляхом розгляду на батьківських зборах питань національно-патріотичного виховання дітей у сім’ї, активізація діяльності органів державної влади та громадських структур у цьому напрямі.</w:t>
      </w:r>
    </w:p>
    <w:p w:rsidR="00D349D4" w:rsidRPr="00C07B28" w:rsidRDefault="00D349D4" w:rsidP="00C07B28">
      <w:pPr>
        <w:spacing w:after="0" w:afterAutospacing="0"/>
        <w:contextualSpacing w:val="0"/>
        <w:jc w:val="both"/>
        <w:rPr>
          <w:rFonts w:eastAsia="Times New Roman" w:cs="Times New Roman"/>
          <w:b/>
          <w:sz w:val="24"/>
          <w:szCs w:val="24"/>
          <w:lang w:eastAsia="ru-RU"/>
        </w:rPr>
      </w:pPr>
    </w:p>
    <w:p w:rsidR="00D349D4" w:rsidRPr="00C07B28" w:rsidRDefault="00D349D4" w:rsidP="001026E9">
      <w:pPr>
        <w:spacing w:after="0" w:afterAutospacing="0"/>
        <w:contextualSpacing w:val="0"/>
        <w:jc w:val="center"/>
        <w:rPr>
          <w:rFonts w:eastAsia="Times New Roman" w:cs="Times New Roman"/>
          <w:sz w:val="24"/>
          <w:szCs w:val="24"/>
          <w:lang w:eastAsia="ru-RU"/>
        </w:rPr>
      </w:pPr>
      <w:r w:rsidRPr="00C07B28">
        <w:rPr>
          <w:rFonts w:eastAsia="Times New Roman" w:cs="Times New Roman"/>
          <w:b/>
          <w:sz w:val="24"/>
          <w:szCs w:val="24"/>
          <w:lang w:val="en-US" w:eastAsia="ru-RU"/>
        </w:rPr>
        <w:t>VI</w:t>
      </w:r>
      <w:r w:rsidR="0009047B" w:rsidRPr="00C07B28">
        <w:rPr>
          <w:rFonts w:eastAsia="Times New Roman" w:cs="Times New Roman"/>
          <w:b/>
          <w:sz w:val="24"/>
          <w:szCs w:val="24"/>
          <w:lang w:eastAsia="ru-RU"/>
        </w:rPr>
        <w:t xml:space="preserve"> .Напрями діяльності та заходи</w:t>
      </w:r>
      <w:r w:rsidRPr="00C07B28">
        <w:rPr>
          <w:rFonts w:eastAsia="Times New Roman" w:cs="Times New Roman"/>
          <w:b/>
          <w:sz w:val="24"/>
          <w:szCs w:val="24"/>
          <w:lang w:eastAsia="ru-RU"/>
        </w:rPr>
        <w:t xml:space="preserve"> </w:t>
      </w:r>
      <w:r w:rsidRPr="00C07B28">
        <w:rPr>
          <w:rFonts w:eastAsia="Times New Roman" w:cs="Times New Roman"/>
          <w:b/>
          <w:sz w:val="24"/>
          <w:szCs w:val="24"/>
          <w:lang w:val="ru-RU" w:eastAsia="ru-RU"/>
        </w:rPr>
        <w:t>(</w:t>
      </w:r>
      <w:r w:rsidRPr="00C07B28">
        <w:rPr>
          <w:rFonts w:eastAsia="Times New Roman" w:cs="Times New Roman"/>
          <w:b/>
          <w:sz w:val="24"/>
          <w:szCs w:val="24"/>
          <w:lang w:eastAsia="ru-RU"/>
        </w:rPr>
        <w:t xml:space="preserve"> додаток 1 ).</w:t>
      </w:r>
    </w:p>
    <w:p w:rsidR="00D349D4" w:rsidRPr="00C07B28" w:rsidRDefault="00D349D4" w:rsidP="00C07B28">
      <w:pPr>
        <w:spacing w:after="0" w:afterAutospacing="0"/>
        <w:contextualSpacing w:val="0"/>
        <w:jc w:val="both"/>
        <w:rPr>
          <w:rFonts w:eastAsia="Times New Roman" w:cs="Times New Roman"/>
          <w:sz w:val="24"/>
          <w:szCs w:val="24"/>
          <w:lang w:val="ru-RU" w:eastAsia="ru-RU"/>
        </w:rPr>
      </w:pPr>
    </w:p>
    <w:p w:rsidR="00D349D4" w:rsidRPr="00C07B28" w:rsidRDefault="00D349D4" w:rsidP="001026E9">
      <w:pPr>
        <w:spacing w:after="0" w:afterAutospacing="0"/>
        <w:contextualSpacing w:val="0"/>
        <w:jc w:val="center"/>
        <w:rPr>
          <w:rFonts w:eastAsia="Times New Roman" w:cs="Times New Roman"/>
          <w:b/>
          <w:sz w:val="24"/>
          <w:szCs w:val="24"/>
          <w:lang w:eastAsia="ru-RU"/>
        </w:rPr>
      </w:pPr>
      <w:r w:rsidRPr="00C07B28">
        <w:rPr>
          <w:rFonts w:eastAsia="Times New Roman" w:cs="Times New Roman"/>
          <w:b/>
          <w:sz w:val="24"/>
          <w:szCs w:val="24"/>
          <w:lang w:val="en-US" w:eastAsia="ru-RU"/>
        </w:rPr>
        <w:t>VII</w:t>
      </w:r>
      <w:r w:rsidRPr="00C07B28">
        <w:rPr>
          <w:rFonts w:eastAsia="Times New Roman" w:cs="Times New Roman"/>
          <w:b/>
          <w:sz w:val="24"/>
          <w:szCs w:val="24"/>
          <w:lang w:eastAsia="ru-RU"/>
        </w:rPr>
        <w:t>. Ресурсне забезпечення</w:t>
      </w:r>
    </w:p>
    <w:p w:rsidR="00D349D4" w:rsidRPr="00C07B28" w:rsidRDefault="007379DD" w:rsidP="00C07B28">
      <w:pPr>
        <w:spacing w:after="0" w:afterAutospacing="0"/>
        <w:contextualSpacing w:val="0"/>
        <w:jc w:val="both"/>
        <w:rPr>
          <w:rFonts w:eastAsia="Times New Roman" w:cs="Times New Roman"/>
          <w:sz w:val="24"/>
          <w:szCs w:val="24"/>
          <w:lang w:eastAsia="ru-RU"/>
        </w:rPr>
      </w:pPr>
      <w:r w:rsidRPr="00C07B28">
        <w:rPr>
          <w:rFonts w:eastAsia="Times New Roman" w:cs="Times New Roman"/>
          <w:b/>
          <w:sz w:val="24"/>
          <w:szCs w:val="24"/>
          <w:lang w:eastAsia="ru-RU"/>
        </w:rPr>
        <w:tab/>
      </w:r>
      <w:r w:rsidR="00D349D4" w:rsidRPr="00C07B28">
        <w:rPr>
          <w:rFonts w:eastAsia="Times New Roman" w:cs="Times New Roman"/>
          <w:sz w:val="24"/>
          <w:szCs w:val="24"/>
          <w:lang w:eastAsia="ru-RU"/>
        </w:rPr>
        <w:t>Орієнтовний обсяг фінансування Програми складає 491,6 тис.грн. за рахунок коштів місцев</w:t>
      </w:r>
      <w:r w:rsidR="00380975" w:rsidRPr="00C07B28">
        <w:rPr>
          <w:rFonts w:eastAsia="Times New Roman" w:cs="Times New Roman"/>
          <w:sz w:val="24"/>
          <w:szCs w:val="24"/>
          <w:lang w:eastAsia="ru-RU"/>
        </w:rPr>
        <w:t>ого бюджету (додаток 2) та інших джерел фінансування, не заборонених</w:t>
      </w:r>
      <w:r w:rsidR="00D349D4" w:rsidRPr="00C07B28">
        <w:rPr>
          <w:rFonts w:eastAsia="Times New Roman" w:cs="Times New Roman"/>
          <w:sz w:val="24"/>
          <w:szCs w:val="24"/>
          <w:lang w:eastAsia="ru-RU"/>
        </w:rPr>
        <w:t xml:space="preserve"> чинним законодавством.</w:t>
      </w:r>
    </w:p>
    <w:p w:rsidR="00D349D4" w:rsidRPr="00C07B28" w:rsidRDefault="00D349D4" w:rsidP="00C07B28">
      <w:pPr>
        <w:spacing w:after="0" w:afterAutospacing="0"/>
        <w:contextualSpacing w:val="0"/>
        <w:jc w:val="both"/>
        <w:rPr>
          <w:rFonts w:eastAsia="Times New Roman" w:cs="Times New Roman"/>
          <w:b/>
          <w:sz w:val="24"/>
          <w:szCs w:val="24"/>
          <w:lang w:eastAsia="ru-RU"/>
        </w:rPr>
      </w:pPr>
    </w:p>
    <w:p w:rsidR="00D349D4" w:rsidRPr="00C07B28" w:rsidRDefault="00D349D4" w:rsidP="001026E9">
      <w:pPr>
        <w:spacing w:after="0" w:afterAutospacing="0"/>
        <w:contextualSpacing w:val="0"/>
        <w:jc w:val="center"/>
        <w:rPr>
          <w:rFonts w:eastAsia="Times New Roman" w:cs="Times New Roman"/>
          <w:b/>
          <w:sz w:val="24"/>
          <w:szCs w:val="24"/>
          <w:lang w:val="ru-RU" w:eastAsia="ru-RU"/>
        </w:rPr>
      </w:pPr>
      <w:r w:rsidRPr="00C07B28">
        <w:rPr>
          <w:rFonts w:eastAsia="Times New Roman" w:cs="Times New Roman"/>
          <w:b/>
          <w:sz w:val="24"/>
          <w:szCs w:val="24"/>
          <w:lang w:val="en-US" w:eastAsia="ru-RU"/>
        </w:rPr>
        <w:t>VIII</w:t>
      </w:r>
      <w:r w:rsidRPr="00C07B28">
        <w:rPr>
          <w:rFonts w:eastAsia="Times New Roman" w:cs="Times New Roman"/>
          <w:b/>
          <w:sz w:val="24"/>
          <w:szCs w:val="24"/>
          <w:lang w:val="ru-RU" w:eastAsia="ru-RU"/>
        </w:rPr>
        <w:t>.</w:t>
      </w:r>
      <w:r w:rsidRPr="00C07B28">
        <w:rPr>
          <w:rFonts w:eastAsia="Times New Roman" w:cs="Times New Roman"/>
          <w:b/>
          <w:sz w:val="24"/>
          <w:szCs w:val="24"/>
          <w:lang w:eastAsia="ru-RU"/>
        </w:rPr>
        <w:t xml:space="preserve"> Координація та контроль за ходом виконання Програми</w:t>
      </w:r>
    </w:p>
    <w:p w:rsidR="00D349D4" w:rsidRPr="00C07B28" w:rsidRDefault="00D349D4" w:rsidP="00C07B28">
      <w:p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 </w:t>
      </w:r>
      <w:r w:rsidRPr="00C07B28">
        <w:rPr>
          <w:rFonts w:eastAsia="Times New Roman" w:cs="Times New Roman"/>
          <w:sz w:val="24"/>
          <w:szCs w:val="24"/>
          <w:lang w:eastAsia="ru-RU"/>
        </w:rPr>
        <w:tab/>
        <w:t>Контроль за виконанням заходів Програми покладається на відділ осв</w:t>
      </w:r>
      <w:r w:rsidR="00380975" w:rsidRPr="00C07B28">
        <w:rPr>
          <w:rFonts w:eastAsia="Times New Roman" w:cs="Times New Roman"/>
          <w:sz w:val="24"/>
          <w:szCs w:val="24"/>
          <w:lang w:eastAsia="ru-RU"/>
        </w:rPr>
        <w:t xml:space="preserve">іти, культури, молоді та спорту Щастинської міської ВЦА, який забезпечує взаємодію з представниками Щастинської міської ВЦА, </w:t>
      </w:r>
      <w:r w:rsidRPr="00C07B28">
        <w:rPr>
          <w:rFonts w:eastAsia="Times New Roman" w:cs="Times New Roman"/>
          <w:sz w:val="24"/>
          <w:szCs w:val="24"/>
          <w:lang w:eastAsia="ru-RU"/>
        </w:rPr>
        <w:t>установами, організаціями, громадськими об’єднаннями з питань реалізації Програми.</w:t>
      </w:r>
    </w:p>
    <w:p w:rsidR="00D349D4" w:rsidRPr="00C07B28" w:rsidRDefault="00D349D4" w:rsidP="00C07B28">
      <w:pPr>
        <w:spacing w:after="0" w:afterAutospacing="0"/>
        <w:contextualSpacing w:val="0"/>
        <w:jc w:val="both"/>
        <w:rPr>
          <w:rFonts w:eastAsia="Times New Roman" w:cs="Times New Roman"/>
          <w:b/>
          <w:sz w:val="24"/>
          <w:szCs w:val="24"/>
          <w:lang w:eastAsia="ru-RU"/>
        </w:rPr>
      </w:pPr>
    </w:p>
    <w:p w:rsidR="00C07B28" w:rsidRDefault="00C07B28" w:rsidP="00C07B28">
      <w:pPr>
        <w:spacing w:after="0" w:afterAutospacing="0"/>
        <w:contextualSpacing w:val="0"/>
        <w:jc w:val="both"/>
        <w:rPr>
          <w:rFonts w:eastAsia="Times New Roman" w:cs="Times New Roman"/>
          <w:b/>
          <w:sz w:val="24"/>
          <w:szCs w:val="24"/>
          <w:lang w:eastAsia="ru-RU"/>
        </w:rPr>
      </w:pPr>
    </w:p>
    <w:p w:rsidR="00D349D4" w:rsidRPr="00C07B28" w:rsidRDefault="00D349D4" w:rsidP="001026E9">
      <w:pPr>
        <w:spacing w:after="0" w:afterAutospacing="0"/>
        <w:contextualSpacing w:val="0"/>
        <w:jc w:val="center"/>
        <w:rPr>
          <w:rFonts w:eastAsia="Times New Roman" w:cs="Times New Roman"/>
          <w:b/>
          <w:sz w:val="24"/>
          <w:szCs w:val="24"/>
          <w:lang w:eastAsia="ru-RU"/>
        </w:rPr>
      </w:pPr>
      <w:r w:rsidRPr="00C07B28">
        <w:rPr>
          <w:rFonts w:eastAsia="Times New Roman" w:cs="Times New Roman"/>
          <w:b/>
          <w:sz w:val="24"/>
          <w:szCs w:val="24"/>
          <w:lang w:eastAsia="ru-RU"/>
        </w:rPr>
        <w:t>ІХ. Розрахунок результатів</w:t>
      </w:r>
    </w:p>
    <w:p w:rsidR="00D349D4" w:rsidRPr="00C07B28" w:rsidRDefault="00D349D4" w:rsidP="00C07B28">
      <w:pPr>
        <w:spacing w:after="0" w:afterAutospacing="0"/>
        <w:ind w:firstLine="360"/>
        <w:contextualSpacing w:val="0"/>
        <w:jc w:val="both"/>
        <w:rPr>
          <w:rFonts w:eastAsia="Times New Roman" w:cs="Times New Roman"/>
          <w:sz w:val="24"/>
          <w:szCs w:val="24"/>
          <w:lang w:eastAsia="ru-RU"/>
        </w:rPr>
      </w:pPr>
      <w:r w:rsidRPr="00C07B28">
        <w:rPr>
          <w:rFonts w:eastAsia="Times New Roman" w:cs="Times New Roman"/>
          <w:sz w:val="24"/>
          <w:szCs w:val="24"/>
          <w:lang w:eastAsia="ru-RU"/>
        </w:rPr>
        <w:t>Виконання Програми дасть змогу:</w:t>
      </w:r>
    </w:p>
    <w:p w:rsidR="00D349D4" w:rsidRPr="00C07B28" w:rsidRDefault="00D349D4" w:rsidP="00C07B28">
      <w:pPr>
        <w:numPr>
          <w:ilvl w:val="0"/>
          <w:numId w:val="11"/>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створенню ефективної виховної системи національно-патріотичного виховання молоді;</w:t>
      </w:r>
    </w:p>
    <w:p w:rsidR="00D349D4" w:rsidRPr="00C07B28" w:rsidRDefault="00D349D4" w:rsidP="00C07B28">
      <w:pPr>
        <w:numPr>
          <w:ilvl w:val="0"/>
          <w:numId w:val="11"/>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 xml:space="preserve">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 </w:t>
      </w:r>
    </w:p>
    <w:p w:rsidR="00D349D4" w:rsidRPr="00C07B28" w:rsidRDefault="00D349D4" w:rsidP="00C07B28">
      <w:pPr>
        <w:numPr>
          <w:ilvl w:val="0"/>
          <w:numId w:val="11"/>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зацікавлення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D349D4" w:rsidRPr="00C07B28" w:rsidRDefault="00D349D4" w:rsidP="00C07B28">
      <w:pPr>
        <w:numPr>
          <w:ilvl w:val="0"/>
          <w:numId w:val="11"/>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підвищенню майстерності працівників які працюють з молоддю;</w:t>
      </w:r>
    </w:p>
    <w:p w:rsidR="00D349D4" w:rsidRPr="00C07B28" w:rsidRDefault="00D349D4" w:rsidP="00C07B28">
      <w:pPr>
        <w:numPr>
          <w:ilvl w:val="0"/>
          <w:numId w:val="11"/>
        </w:numPr>
        <w:spacing w:after="0" w:afterAutospacing="0"/>
        <w:contextualSpacing w:val="0"/>
        <w:jc w:val="both"/>
        <w:rPr>
          <w:rFonts w:eastAsia="Times New Roman" w:cs="Times New Roman"/>
          <w:sz w:val="24"/>
          <w:szCs w:val="24"/>
          <w:lang w:eastAsia="ru-RU"/>
        </w:rPr>
      </w:pPr>
      <w:r w:rsidRPr="00C07B28">
        <w:rPr>
          <w:rFonts w:eastAsia="Times New Roman" w:cs="Times New Roman"/>
          <w:sz w:val="24"/>
          <w:szCs w:val="24"/>
          <w:lang w:eastAsia="ru-RU"/>
        </w:rPr>
        <w:t>підтримати та розширити існуючу мережу установи та організацій, що провадять свою діяльність у напрямку національно-патріотичного виховання;</w:t>
      </w:r>
    </w:p>
    <w:p w:rsidR="00D349D4" w:rsidRPr="00C07B28" w:rsidRDefault="00D349D4" w:rsidP="00C07B28">
      <w:pPr>
        <w:numPr>
          <w:ilvl w:val="0"/>
          <w:numId w:val="11"/>
        </w:numPr>
        <w:spacing w:after="0" w:afterAutospacing="0"/>
        <w:contextualSpacing w:val="0"/>
        <w:jc w:val="both"/>
        <w:rPr>
          <w:rFonts w:eastAsia="Times New Roman" w:cs="Times New Roman"/>
          <w:sz w:val="24"/>
          <w:szCs w:val="24"/>
          <w:lang w:val="ru-RU" w:eastAsia="ru-RU"/>
        </w:rPr>
      </w:pPr>
      <w:r w:rsidRPr="00C07B28">
        <w:rPr>
          <w:rFonts w:eastAsia="Times New Roman" w:cs="Times New Roman"/>
          <w:sz w:val="24"/>
          <w:szCs w:val="24"/>
          <w:lang w:eastAsia="ru-RU"/>
        </w:rPr>
        <w:t>здійснити аналіз духовних орієнтирів дітей та молоді, рівня їх знань щодо мілітарної культури, ставлення до військово</w:t>
      </w:r>
      <w:r w:rsidRPr="00C07B28">
        <w:rPr>
          <w:rFonts w:eastAsia="Times New Roman" w:cs="Times New Roman"/>
          <w:sz w:val="24"/>
          <w:szCs w:val="24"/>
          <w:lang w:val="ru-RU" w:eastAsia="ru-RU"/>
        </w:rPr>
        <w:t>-</w:t>
      </w:r>
      <w:r w:rsidRPr="00C07B28">
        <w:rPr>
          <w:rFonts w:eastAsia="Times New Roman" w:cs="Times New Roman"/>
          <w:sz w:val="24"/>
          <w:szCs w:val="24"/>
          <w:lang w:eastAsia="ru-RU"/>
        </w:rPr>
        <w:t xml:space="preserve">патріотичного виховання тощо; </w:t>
      </w:r>
    </w:p>
    <w:p w:rsidR="00D349D4" w:rsidRPr="00C07B28" w:rsidRDefault="00D349D4" w:rsidP="00C07B28">
      <w:pPr>
        <w:numPr>
          <w:ilvl w:val="0"/>
          <w:numId w:val="11"/>
        </w:numPr>
        <w:spacing w:after="0" w:afterAutospacing="0"/>
        <w:contextualSpacing w:val="0"/>
        <w:jc w:val="both"/>
        <w:rPr>
          <w:rFonts w:eastAsia="Times New Roman" w:cs="Times New Roman"/>
          <w:b/>
          <w:sz w:val="24"/>
          <w:szCs w:val="24"/>
          <w:lang w:eastAsia="ru-RU"/>
        </w:rPr>
      </w:pPr>
      <w:r w:rsidRPr="00C07B28">
        <w:rPr>
          <w:rFonts w:eastAsia="Times New Roman" w:cs="Times New Roman"/>
          <w:sz w:val="24"/>
          <w:szCs w:val="24"/>
          <w:lang w:eastAsia="ru-RU"/>
        </w:rPr>
        <w:t>здійснити ефективну інформаційну роботу шляхом розробки, виготовлення та розповсюдження збірників інформаційно-методичних матеріалів, а також інших засобів, інструментів неформальної освіти, посібників тощо щодо розвитку кожного з пріоритетів напрямку національно-патріотичного виховання.</w:t>
      </w:r>
    </w:p>
    <w:p w:rsidR="00D349D4" w:rsidRDefault="00D349D4" w:rsidP="007D4BD2">
      <w:pPr>
        <w:spacing w:after="0" w:afterAutospacing="0"/>
        <w:contextualSpacing w:val="0"/>
        <w:outlineLvl w:val="0"/>
        <w:rPr>
          <w:rFonts w:eastAsia="Times New Roman" w:cs="Times New Roman"/>
          <w:b/>
          <w:bCs/>
          <w:sz w:val="72"/>
          <w:szCs w:val="72"/>
          <w:lang w:eastAsia="ru-RU"/>
        </w:rPr>
        <w:sectPr w:rsidR="00D349D4" w:rsidSect="00C17993">
          <w:footerReference w:type="default" r:id="rId8"/>
          <w:pgSz w:w="11906" w:h="16838"/>
          <w:pgMar w:top="1134" w:right="850" w:bottom="1134" w:left="1701" w:header="708" w:footer="708" w:gutter="0"/>
          <w:cols w:space="708"/>
          <w:docGrid w:linePitch="360"/>
        </w:sectPr>
      </w:pPr>
    </w:p>
    <w:p w:rsidR="008F0DF5" w:rsidRPr="00970F04" w:rsidRDefault="008F0DF5" w:rsidP="008F0DF5">
      <w:pPr>
        <w:spacing w:after="0"/>
        <w:ind w:left="9861"/>
        <w:rPr>
          <w:rFonts w:cs="Times New Roman"/>
          <w:sz w:val="24"/>
          <w:szCs w:val="24"/>
        </w:rPr>
      </w:pPr>
      <w:r w:rsidRPr="00970F04">
        <w:rPr>
          <w:rFonts w:cs="Times New Roman"/>
          <w:sz w:val="24"/>
          <w:szCs w:val="24"/>
        </w:rPr>
        <w:lastRenderedPageBreak/>
        <w:t>Додаток1</w:t>
      </w:r>
    </w:p>
    <w:p w:rsidR="008F0DF5" w:rsidRPr="00970F04" w:rsidRDefault="008F0DF5" w:rsidP="008F0DF5">
      <w:pPr>
        <w:spacing w:after="0"/>
        <w:ind w:left="9861"/>
        <w:rPr>
          <w:rFonts w:cs="Times New Roman"/>
          <w:sz w:val="24"/>
          <w:szCs w:val="24"/>
        </w:rPr>
      </w:pPr>
      <w:r w:rsidRPr="00970F04">
        <w:rPr>
          <w:rFonts w:cs="Times New Roman"/>
          <w:sz w:val="24"/>
          <w:szCs w:val="24"/>
        </w:rPr>
        <w:t xml:space="preserve">до Програми національно-патріотичного </w:t>
      </w:r>
    </w:p>
    <w:p w:rsidR="008F0DF5" w:rsidRDefault="008F0DF5" w:rsidP="008F0DF5">
      <w:pPr>
        <w:spacing w:after="0"/>
        <w:ind w:left="9861"/>
        <w:rPr>
          <w:rFonts w:cs="Times New Roman"/>
          <w:sz w:val="24"/>
          <w:szCs w:val="24"/>
        </w:rPr>
      </w:pPr>
      <w:r w:rsidRPr="00970F04">
        <w:rPr>
          <w:rFonts w:cs="Times New Roman"/>
          <w:sz w:val="24"/>
          <w:szCs w:val="24"/>
        </w:rPr>
        <w:t>виховання дітей Щастинської міської територіальної громади на 2021-2023 роки</w:t>
      </w:r>
    </w:p>
    <w:p w:rsidR="001E4DDA" w:rsidRPr="00970F04" w:rsidRDefault="001E4DDA" w:rsidP="008F0DF5">
      <w:pPr>
        <w:spacing w:after="0"/>
        <w:ind w:left="9861"/>
        <w:rPr>
          <w:rFonts w:cs="Times New Roman"/>
          <w:sz w:val="24"/>
          <w:szCs w:val="24"/>
        </w:rPr>
      </w:pPr>
    </w:p>
    <w:p w:rsidR="008F0DF5" w:rsidRDefault="008F0DF5" w:rsidP="008F0DF5">
      <w:pPr>
        <w:spacing w:after="0"/>
        <w:jc w:val="center"/>
        <w:rPr>
          <w:rFonts w:cs="Times New Roman"/>
          <w:b/>
          <w:sz w:val="24"/>
          <w:szCs w:val="24"/>
        </w:rPr>
      </w:pPr>
      <w:r w:rsidRPr="00970F04">
        <w:rPr>
          <w:rFonts w:cs="Times New Roman"/>
          <w:b/>
          <w:sz w:val="24"/>
          <w:szCs w:val="24"/>
        </w:rPr>
        <w:t xml:space="preserve">Напрями діяльності та заходи Програми національно-патріотичного виховання дітей Щастинської міської територіальної громади на 2021-2023 роки </w:t>
      </w:r>
    </w:p>
    <w:p w:rsidR="004C692E" w:rsidRPr="00970F04" w:rsidRDefault="004C692E" w:rsidP="008F0DF5">
      <w:pPr>
        <w:spacing w:after="0"/>
        <w:jc w:val="center"/>
        <w:rPr>
          <w:rFonts w:cs="Times New Roman"/>
          <w:b/>
          <w:sz w:val="24"/>
          <w:szCs w:val="24"/>
        </w:rPr>
      </w:pPr>
    </w:p>
    <w:tbl>
      <w:tblPr>
        <w:tblStyle w:val="a4"/>
        <w:tblW w:w="15310" w:type="dxa"/>
        <w:tblInd w:w="-601" w:type="dxa"/>
        <w:tblLayout w:type="fixed"/>
        <w:tblLook w:val="04A0" w:firstRow="1" w:lastRow="0" w:firstColumn="1" w:lastColumn="0" w:noHBand="0" w:noVBand="1"/>
      </w:tblPr>
      <w:tblGrid>
        <w:gridCol w:w="425"/>
        <w:gridCol w:w="1844"/>
        <w:gridCol w:w="3572"/>
        <w:gridCol w:w="992"/>
        <w:gridCol w:w="1843"/>
        <w:gridCol w:w="1134"/>
        <w:gridCol w:w="851"/>
        <w:gridCol w:w="708"/>
        <w:gridCol w:w="851"/>
        <w:gridCol w:w="680"/>
        <w:gridCol w:w="2410"/>
      </w:tblGrid>
      <w:tr w:rsidR="008F0DF5" w:rsidRPr="00FA6995" w:rsidTr="007A6DCF">
        <w:tc>
          <w:tcPr>
            <w:tcW w:w="425" w:type="dxa"/>
            <w:vMerge w:val="restart"/>
          </w:tcPr>
          <w:p w:rsidR="008F0DF5" w:rsidRPr="00FA6995" w:rsidRDefault="008F0DF5" w:rsidP="008F0DF5">
            <w:pPr>
              <w:jc w:val="center"/>
              <w:rPr>
                <w:rFonts w:eastAsia="Times New Roman" w:cs="Times New Roman"/>
                <w:b/>
                <w:sz w:val="20"/>
                <w:szCs w:val="20"/>
                <w:lang w:val="uk-UA"/>
              </w:rPr>
            </w:pPr>
            <w:r w:rsidRPr="00FA6995">
              <w:rPr>
                <w:rFonts w:eastAsia="Times New Roman" w:cs="Times New Roman"/>
                <w:b/>
                <w:sz w:val="20"/>
                <w:szCs w:val="20"/>
                <w:lang w:val="uk-UA"/>
              </w:rPr>
              <w:t>№ з/п</w:t>
            </w:r>
          </w:p>
        </w:tc>
        <w:tc>
          <w:tcPr>
            <w:tcW w:w="1844" w:type="dxa"/>
            <w:vMerge w:val="restart"/>
          </w:tcPr>
          <w:p w:rsidR="008F0DF5" w:rsidRPr="00FA6995" w:rsidRDefault="008F0DF5" w:rsidP="008F0DF5">
            <w:pPr>
              <w:jc w:val="center"/>
              <w:rPr>
                <w:rFonts w:eastAsia="Times New Roman" w:cs="Times New Roman"/>
                <w:b/>
                <w:sz w:val="20"/>
                <w:szCs w:val="20"/>
                <w:lang w:val="uk-UA"/>
              </w:rPr>
            </w:pPr>
            <w:r w:rsidRPr="00FA6995">
              <w:rPr>
                <w:rFonts w:eastAsia="Times New Roman" w:cs="Times New Roman"/>
                <w:b/>
                <w:sz w:val="20"/>
                <w:szCs w:val="20"/>
                <w:lang w:val="uk-UA"/>
              </w:rPr>
              <w:t>Назва напряму діяльності (пріоритетні завдання)</w:t>
            </w:r>
          </w:p>
        </w:tc>
        <w:tc>
          <w:tcPr>
            <w:tcW w:w="3572" w:type="dxa"/>
            <w:vMerge w:val="restart"/>
          </w:tcPr>
          <w:p w:rsidR="008F0DF5" w:rsidRPr="00FA6995" w:rsidRDefault="007A6DCF" w:rsidP="008F0DF5">
            <w:pPr>
              <w:jc w:val="center"/>
              <w:rPr>
                <w:rFonts w:eastAsia="Times New Roman" w:cs="Times New Roman"/>
                <w:b/>
                <w:sz w:val="20"/>
                <w:szCs w:val="20"/>
                <w:lang w:val="uk-UA"/>
              </w:rPr>
            </w:pPr>
            <w:r>
              <w:rPr>
                <w:rFonts w:eastAsia="Times New Roman" w:cs="Times New Roman"/>
                <w:b/>
                <w:sz w:val="20"/>
                <w:szCs w:val="20"/>
                <w:lang w:val="uk-UA"/>
              </w:rPr>
              <w:t xml:space="preserve">Перелік </w:t>
            </w:r>
            <w:r w:rsidR="008F0DF5" w:rsidRPr="00FA6995">
              <w:rPr>
                <w:rFonts w:eastAsia="Times New Roman" w:cs="Times New Roman"/>
                <w:b/>
                <w:sz w:val="20"/>
                <w:szCs w:val="20"/>
                <w:lang w:val="uk-UA"/>
              </w:rPr>
              <w:t>заходів Програми</w:t>
            </w:r>
          </w:p>
        </w:tc>
        <w:tc>
          <w:tcPr>
            <w:tcW w:w="992" w:type="dxa"/>
            <w:vMerge w:val="restart"/>
          </w:tcPr>
          <w:p w:rsidR="008F0DF5" w:rsidRPr="00FA6995" w:rsidRDefault="008F0DF5" w:rsidP="008F0DF5">
            <w:pPr>
              <w:jc w:val="center"/>
              <w:rPr>
                <w:rFonts w:eastAsia="Times New Roman" w:cs="Times New Roman"/>
                <w:b/>
                <w:sz w:val="20"/>
                <w:szCs w:val="20"/>
                <w:lang w:val="uk-UA"/>
              </w:rPr>
            </w:pPr>
            <w:r w:rsidRPr="00FA6995">
              <w:rPr>
                <w:rFonts w:eastAsia="Times New Roman" w:cs="Times New Roman"/>
                <w:b/>
                <w:sz w:val="20"/>
                <w:szCs w:val="20"/>
                <w:lang w:val="uk-UA"/>
              </w:rPr>
              <w:t>Термін виконання заходу</w:t>
            </w:r>
          </w:p>
        </w:tc>
        <w:tc>
          <w:tcPr>
            <w:tcW w:w="1843" w:type="dxa"/>
            <w:vMerge w:val="restart"/>
          </w:tcPr>
          <w:p w:rsidR="008F0DF5" w:rsidRPr="00FA6995" w:rsidRDefault="008F0DF5" w:rsidP="008F0DF5">
            <w:pPr>
              <w:jc w:val="center"/>
              <w:rPr>
                <w:rFonts w:eastAsia="Times New Roman" w:cs="Times New Roman"/>
                <w:b/>
                <w:sz w:val="20"/>
                <w:szCs w:val="20"/>
                <w:lang w:val="uk-UA"/>
              </w:rPr>
            </w:pPr>
            <w:r w:rsidRPr="00FA6995">
              <w:rPr>
                <w:rFonts w:eastAsia="Times New Roman" w:cs="Times New Roman"/>
                <w:b/>
                <w:sz w:val="20"/>
                <w:szCs w:val="20"/>
                <w:lang w:val="uk-UA"/>
              </w:rPr>
              <w:t>Виконавці</w:t>
            </w:r>
          </w:p>
        </w:tc>
        <w:tc>
          <w:tcPr>
            <w:tcW w:w="1134" w:type="dxa"/>
            <w:vMerge w:val="restart"/>
          </w:tcPr>
          <w:p w:rsidR="008F0DF5" w:rsidRPr="00FA6995" w:rsidRDefault="008F0DF5" w:rsidP="008F0DF5">
            <w:pPr>
              <w:jc w:val="center"/>
              <w:rPr>
                <w:rFonts w:eastAsia="Times New Roman" w:cs="Times New Roman"/>
                <w:b/>
                <w:sz w:val="20"/>
                <w:szCs w:val="20"/>
                <w:lang w:val="uk-UA"/>
              </w:rPr>
            </w:pPr>
            <w:r w:rsidRPr="00FA6995">
              <w:rPr>
                <w:rFonts w:eastAsia="Times New Roman" w:cs="Times New Roman"/>
                <w:b/>
                <w:sz w:val="20"/>
                <w:szCs w:val="20"/>
                <w:lang w:val="uk-UA"/>
              </w:rPr>
              <w:t>Джерела фінансування</w:t>
            </w:r>
          </w:p>
        </w:tc>
        <w:tc>
          <w:tcPr>
            <w:tcW w:w="851" w:type="dxa"/>
            <w:vMerge w:val="restart"/>
            <w:vAlign w:val="center"/>
          </w:tcPr>
          <w:p w:rsidR="008F0DF5" w:rsidRPr="00FA6995" w:rsidRDefault="008F0DF5" w:rsidP="008F0DF5">
            <w:pPr>
              <w:jc w:val="center"/>
              <w:rPr>
                <w:rFonts w:eastAsia="Times New Roman" w:cs="Times New Roman"/>
                <w:b/>
                <w:sz w:val="20"/>
                <w:szCs w:val="20"/>
                <w:lang w:val="uk-UA"/>
              </w:rPr>
            </w:pPr>
            <w:r w:rsidRPr="00FA6995">
              <w:rPr>
                <w:rFonts w:eastAsia="Times New Roman" w:cs="Times New Roman"/>
                <w:b/>
                <w:sz w:val="20"/>
                <w:szCs w:val="20"/>
                <w:lang w:val="uk-UA"/>
              </w:rPr>
              <w:t>Орієнтовні обсяги фінансуванн</w:t>
            </w:r>
            <w:r w:rsidR="001768A1">
              <w:rPr>
                <w:rFonts w:eastAsia="Times New Roman" w:cs="Times New Roman"/>
                <w:b/>
                <w:sz w:val="20"/>
                <w:szCs w:val="20"/>
                <w:lang w:val="uk-UA"/>
              </w:rPr>
              <w:t>я</w:t>
            </w:r>
          </w:p>
          <w:p w:rsidR="008F0DF5" w:rsidRPr="00FA6995" w:rsidRDefault="008F0DF5" w:rsidP="008F0DF5">
            <w:pPr>
              <w:jc w:val="center"/>
              <w:rPr>
                <w:rFonts w:cs="Times New Roman"/>
                <w:b/>
                <w:sz w:val="20"/>
                <w:szCs w:val="20"/>
                <w:lang w:val="uk-UA"/>
              </w:rPr>
            </w:pPr>
            <w:r w:rsidRPr="00FA6995">
              <w:rPr>
                <w:rFonts w:eastAsia="Times New Roman" w:cs="Times New Roman"/>
                <w:b/>
                <w:sz w:val="20"/>
                <w:szCs w:val="20"/>
                <w:lang w:val="uk-UA"/>
              </w:rPr>
              <w:t xml:space="preserve">(вартість), </w:t>
            </w:r>
            <w:r w:rsidR="003A1848">
              <w:rPr>
                <w:rFonts w:eastAsia="Times New Roman" w:cs="Times New Roman"/>
                <w:b/>
                <w:sz w:val="20"/>
                <w:szCs w:val="20"/>
                <w:lang w:val="uk-UA"/>
              </w:rPr>
              <w:t>тис.</w:t>
            </w:r>
            <w:r w:rsidRPr="00FA6995">
              <w:rPr>
                <w:rFonts w:eastAsia="Times New Roman" w:cs="Times New Roman"/>
                <w:b/>
                <w:sz w:val="20"/>
                <w:szCs w:val="20"/>
                <w:lang w:val="uk-UA"/>
              </w:rPr>
              <w:t>грн,</w:t>
            </w:r>
          </w:p>
        </w:tc>
        <w:tc>
          <w:tcPr>
            <w:tcW w:w="2239" w:type="dxa"/>
            <w:gridSpan w:val="3"/>
            <w:tcBorders>
              <w:right w:val="single" w:sz="4" w:space="0" w:color="auto"/>
            </w:tcBorders>
          </w:tcPr>
          <w:p w:rsidR="008F0DF5" w:rsidRDefault="008F0DF5" w:rsidP="008F0DF5">
            <w:pPr>
              <w:jc w:val="center"/>
              <w:rPr>
                <w:rFonts w:cs="Times New Roman"/>
                <w:b/>
                <w:sz w:val="20"/>
                <w:szCs w:val="20"/>
                <w:lang w:val="uk-UA"/>
              </w:rPr>
            </w:pPr>
            <w:r w:rsidRPr="00FA6995">
              <w:rPr>
                <w:rFonts w:cs="Times New Roman"/>
                <w:b/>
                <w:sz w:val="20"/>
                <w:szCs w:val="20"/>
                <w:lang w:val="uk-UA"/>
              </w:rPr>
              <w:t>У тому числі за роками</w:t>
            </w:r>
          </w:p>
          <w:p w:rsidR="003A1848" w:rsidRPr="00FA6995" w:rsidRDefault="003A1848" w:rsidP="008F0DF5">
            <w:pPr>
              <w:jc w:val="center"/>
              <w:rPr>
                <w:rFonts w:cs="Times New Roman"/>
                <w:b/>
                <w:sz w:val="20"/>
                <w:szCs w:val="20"/>
                <w:lang w:val="uk-UA"/>
              </w:rPr>
            </w:pPr>
            <w:r>
              <w:rPr>
                <w:rFonts w:cs="Times New Roman"/>
                <w:b/>
                <w:sz w:val="20"/>
                <w:szCs w:val="20"/>
                <w:lang w:val="uk-UA"/>
              </w:rPr>
              <w:t>(тис.грн</w:t>
            </w:r>
            <w:r w:rsidR="00F91DD0">
              <w:rPr>
                <w:rFonts w:cs="Times New Roman"/>
                <w:b/>
                <w:sz w:val="20"/>
                <w:szCs w:val="20"/>
                <w:lang w:val="uk-UA"/>
              </w:rPr>
              <w:t>)</w:t>
            </w:r>
          </w:p>
        </w:tc>
        <w:tc>
          <w:tcPr>
            <w:tcW w:w="2410" w:type="dxa"/>
            <w:tcBorders>
              <w:left w:val="single" w:sz="4" w:space="0" w:color="auto"/>
            </w:tcBorders>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Очікувані результати</w:t>
            </w:r>
          </w:p>
        </w:tc>
      </w:tr>
      <w:tr w:rsidR="008F0DF5" w:rsidRPr="00FA6995" w:rsidTr="007A6DCF">
        <w:trPr>
          <w:trHeight w:val="470"/>
        </w:trPr>
        <w:tc>
          <w:tcPr>
            <w:tcW w:w="425" w:type="dxa"/>
            <w:vMerge/>
            <w:tcBorders>
              <w:bottom w:val="single" w:sz="4" w:space="0" w:color="000000" w:themeColor="text1"/>
            </w:tcBorders>
          </w:tcPr>
          <w:p w:rsidR="008F0DF5" w:rsidRPr="00FA6995" w:rsidRDefault="008F0DF5" w:rsidP="008F0DF5">
            <w:pPr>
              <w:jc w:val="center"/>
              <w:rPr>
                <w:rFonts w:cs="Times New Roman"/>
                <w:sz w:val="20"/>
                <w:szCs w:val="20"/>
                <w:lang w:val="uk-UA"/>
              </w:rPr>
            </w:pPr>
          </w:p>
        </w:tc>
        <w:tc>
          <w:tcPr>
            <w:tcW w:w="1844" w:type="dxa"/>
            <w:vMerge/>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p>
        </w:tc>
        <w:tc>
          <w:tcPr>
            <w:tcW w:w="3572" w:type="dxa"/>
            <w:vMerge/>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p>
        </w:tc>
        <w:tc>
          <w:tcPr>
            <w:tcW w:w="992" w:type="dxa"/>
            <w:vMerge/>
            <w:tcBorders>
              <w:bottom w:val="single" w:sz="4" w:space="0" w:color="000000" w:themeColor="text1"/>
            </w:tcBorders>
          </w:tcPr>
          <w:p w:rsidR="008F0DF5" w:rsidRPr="00FA6995" w:rsidRDefault="008F0DF5" w:rsidP="008F0DF5">
            <w:pPr>
              <w:jc w:val="center"/>
              <w:rPr>
                <w:rFonts w:cs="Times New Roman"/>
                <w:sz w:val="20"/>
                <w:szCs w:val="20"/>
                <w:lang w:val="uk-UA"/>
              </w:rPr>
            </w:pPr>
          </w:p>
        </w:tc>
        <w:tc>
          <w:tcPr>
            <w:tcW w:w="1843" w:type="dxa"/>
            <w:vMerge/>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p>
        </w:tc>
        <w:tc>
          <w:tcPr>
            <w:tcW w:w="1134" w:type="dxa"/>
            <w:vMerge/>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p>
        </w:tc>
        <w:tc>
          <w:tcPr>
            <w:tcW w:w="851" w:type="dxa"/>
            <w:vMerge/>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p>
        </w:tc>
        <w:tc>
          <w:tcPr>
            <w:tcW w:w="708" w:type="dxa"/>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2021</w:t>
            </w:r>
          </w:p>
        </w:tc>
        <w:tc>
          <w:tcPr>
            <w:tcW w:w="851" w:type="dxa"/>
            <w:tcBorders>
              <w:bottom w:val="single" w:sz="4" w:space="0" w:color="000000" w:themeColor="text1"/>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2022</w:t>
            </w:r>
          </w:p>
        </w:tc>
        <w:tc>
          <w:tcPr>
            <w:tcW w:w="680" w:type="dxa"/>
            <w:tcBorders>
              <w:bottom w:val="single" w:sz="4" w:space="0" w:color="000000" w:themeColor="text1"/>
              <w:right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2023</w:t>
            </w:r>
          </w:p>
        </w:tc>
        <w:tc>
          <w:tcPr>
            <w:tcW w:w="2410" w:type="dxa"/>
            <w:tcBorders>
              <w:left w:val="single" w:sz="4" w:space="0" w:color="auto"/>
              <w:bottom w:val="single" w:sz="4" w:space="0" w:color="000000" w:themeColor="text1"/>
            </w:tcBorders>
          </w:tcPr>
          <w:p w:rsidR="008F0DF5" w:rsidRPr="00FA6995" w:rsidRDefault="008F0DF5" w:rsidP="008F0DF5">
            <w:pPr>
              <w:rPr>
                <w:rFonts w:cs="Times New Roman"/>
                <w:sz w:val="20"/>
                <w:szCs w:val="20"/>
                <w:lang w:val="uk-UA"/>
              </w:rPr>
            </w:pPr>
          </w:p>
        </w:tc>
      </w:tr>
      <w:tr w:rsidR="008F0DF5" w:rsidRPr="00FA6995" w:rsidTr="007A6DCF">
        <w:tc>
          <w:tcPr>
            <w:tcW w:w="425" w:type="dxa"/>
          </w:tcPr>
          <w:p w:rsidR="008F0DF5" w:rsidRPr="00FA6995" w:rsidRDefault="008F0DF5" w:rsidP="008F0DF5">
            <w:pPr>
              <w:rPr>
                <w:rFonts w:cs="Times New Roman"/>
                <w:sz w:val="20"/>
                <w:szCs w:val="20"/>
                <w:lang w:val="uk-UA"/>
              </w:rPr>
            </w:pPr>
            <w:r w:rsidRPr="00483287">
              <w:rPr>
                <w:rFonts w:cs="Times New Roman"/>
                <w:b/>
                <w:sz w:val="20"/>
                <w:szCs w:val="20"/>
                <w:lang w:val="uk-UA"/>
              </w:rPr>
              <w:t>1</w:t>
            </w:r>
            <w:r>
              <w:rPr>
                <w:rFonts w:cs="Times New Roman"/>
                <w:sz w:val="20"/>
                <w:szCs w:val="20"/>
                <w:lang w:val="uk-UA"/>
              </w:rPr>
              <w:t>.</w:t>
            </w:r>
          </w:p>
        </w:tc>
        <w:tc>
          <w:tcPr>
            <w:tcW w:w="1844" w:type="dxa"/>
          </w:tcPr>
          <w:p w:rsidR="008F0DF5" w:rsidRPr="00FA6995" w:rsidRDefault="008F0DF5" w:rsidP="008F0DF5">
            <w:pPr>
              <w:rPr>
                <w:rFonts w:cs="Times New Roman"/>
                <w:sz w:val="20"/>
                <w:szCs w:val="20"/>
                <w:lang w:val="uk-UA"/>
              </w:rPr>
            </w:pPr>
            <w:r w:rsidRPr="00FA6995">
              <w:rPr>
                <w:rFonts w:cs="Times New Roman"/>
                <w:sz w:val="20"/>
                <w:szCs w:val="20"/>
                <w:lang w:val="uk-UA"/>
              </w:rPr>
              <w:t xml:space="preserve"> Розроблення та удосконалення нормативно-правової бази у сфері національно-патріотичного виховання </w:t>
            </w:r>
          </w:p>
        </w:tc>
        <w:tc>
          <w:tcPr>
            <w:tcW w:w="3572" w:type="dxa"/>
          </w:tcPr>
          <w:p w:rsidR="008F0DF5" w:rsidRPr="00FA6995" w:rsidRDefault="008F0DF5" w:rsidP="008F0DF5">
            <w:pPr>
              <w:rPr>
                <w:rFonts w:cs="Times New Roman"/>
                <w:sz w:val="20"/>
                <w:szCs w:val="20"/>
                <w:lang w:val="uk-UA"/>
              </w:rPr>
            </w:pPr>
            <w:r w:rsidRPr="00FA6995">
              <w:rPr>
                <w:rFonts w:cs="Times New Roman"/>
                <w:sz w:val="20"/>
                <w:szCs w:val="20"/>
                <w:lang w:val="uk-UA"/>
              </w:rPr>
              <w:t>1.</w:t>
            </w:r>
            <w:r w:rsidR="003A1848">
              <w:rPr>
                <w:rFonts w:cs="Times New Roman"/>
                <w:sz w:val="20"/>
                <w:szCs w:val="20"/>
                <w:lang w:val="uk-UA"/>
              </w:rPr>
              <w:t>1.</w:t>
            </w:r>
            <w:r w:rsidR="00C23EBF">
              <w:rPr>
                <w:rFonts w:cs="Times New Roman"/>
                <w:sz w:val="20"/>
                <w:szCs w:val="20"/>
                <w:lang w:val="uk-UA"/>
              </w:rPr>
              <w:t xml:space="preserve"> </w:t>
            </w:r>
            <w:r w:rsidRPr="00FA6995">
              <w:rPr>
                <w:rFonts w:cs="Times New Roman"/>
                <w:sz w:val="20"/>
                <w:szCs w:val="20"/>
                <w:lang w:val="uk-UA"/>
              </w:rPr>
              <w:t>Удосконалення Положення дитячо-юнацької військово-патріотичної організації «Сокіл»</w:t>
            </w:r>
            <w:r>
              <w:rPr>
                <w:rFonts w:cs="Times New Roman"/>
                <w:sz w:val="20"/>
                <w:szCs w:val="20"/>
                <w:lang w:val="uk-UA"/>
              </w:rPr>
              <w:t xml:space="preserve"> </w:t>
            </w:r>
            <w:r w:rsidRPr="00FA6995">
              <w:rPr>
                <w:rFonts w:cs="Times New Roman"/>
                <w:sz w:val="20"/>
                <w:szCs w:val="20"/>
                <w:lang w:val="uk-UA"/>
              </w:rPr>
              <w:t>(«Джура»)</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p w:rsidR="008F0DF5" w:rsidRPr="00FA6995" w:rsidRDefault="008F0DF5" w:rsidP="008F0DF5">
            <w:pPr>
              <w:rPr>
                <w:rFonts w:cs="Times New Roman"/>
                <w:sz w:val="20"/>
                <w:szCs w:val="20"/>
                <w:lang w:val="uk-UA"/>
              </w:rPr>
            </w:pP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val="restart"/>
          </w:tcPr>
          <w:p w:rsidR="008F0DF5" w:rsidRPr="00FA6995" w:rsidRDefault="008F0DF5" w:rsidP="008F0DF5">
            <w:pPr>
              <w:rPr>
                <w:rFonts w:cs="Times New Roman"/>
                <w:b/>
                <w:sz w:val="20"/>
                <w:szCs w:val="20"/>
                <w:lang w:val="uk-UA"/>
              </w:rPr>
            </w:pPr>
            <w:r w:rsidRPr="00FA6995">
              <w:rPr>
                <w:rFonts w:cs="Times New Roman"/>
                <w:sz w:val="20"/>
                <w:szCs w:val="20"/>
                <w:lang w:val="uk-UA"/>
              </w:rPr>
              <w:t>Покращення організації роботи з національно-патріотичного виховання дітей та молоді</w:t>
            </w:r>
          </w:p>
        </w:tc>
      </w:tr>
      <w:tr w:rsidR="008F0DF5" w:rsidRPr="00FA6995" w:rsidTr="007A6DCF">
        <w:trPr>
          <w:trHeight w:val="338"/>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tcPr>
          <w:p w:rsidR="008F0DF5" w:rsidRPr="00FA6995" w:rsidRDefault="003A1848" w:rsidP="008F0DF5">
            <w:pPr>
              <w:rPr>
                <w:rFonts w:cs="Times New Roman"/>
                <w:sz w:val="20"/>
                <w:szCs w:val="20"/>
                <w:lang w:val="uk-UA"/>
              </w:rPr>
            </w:pPr>
            <w:r>
              <w:rPr>
                <w:rFonts w:cs="Times New Roman"/>
                <w:sz w:val="20"/>
                <w:szCs w:val="20"/>
                <w:lang w:val="uk-UA"/>
              </w:rPr>
              <w:t>1.</w:t>
            </w:r>
            <w:r w:rsidR="008F0DF5" w:rsidRPr="00FA6995">
              <w:rPr>
                <w:rFonts w:cs="Times New Roman"/>
                <w:sz w:val="20"/>
                <w:szCs w:val="20"/>
                <w:lang w:val="uk-UA"/>
              </w:rPr>
              <w:t>2. Удосконалення Положення про щорічний  конкурс учнівської творчості «Чому я поважаю професію військового»</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p w:rsidR="008F0DF5" w:rsidRPr="00FA6995" w:rsidRDefault="008F0DF5" w:rsidP="008F0DF5">
            <w:pPr>
              <w:rPr>
                <w:rFonts w:cs="Times New Roman"/>
                <w:sz w:val="20"/>
                <w:szCs w:val="20"/>
                <w:lang w:val="uk-UA"/>
              </w:rPr>
            </w:pP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rPr>
                <w:rFonts w:cs="Times New Roman"/>
                <w:sz w:val="20"/>
                <w:szCs w:val="20"/>
                <w:lang w:val="uk-UA"/>
              </w:rPr>
            </w:pPr>
            <w:r w:rsidRPr="00483287">
              <w:rPr>
                <w:rFonts w:cs="Times New Roman"/>
                <w:b/>
                <w:sz w:val="20"/>
                <w:szCs w:val="20"/>
                <w:lang w:val="uk-UA"/>
              </w:rPr>
              <w:t>2</w:t>
            </w:r>
            <w:r w:rsidRPr="00FA6995">
              <w:rPr>
                <w:rFonts w:cs="Times New Roman"/>
                <w:sz w:val="20"/>
                <w:szCs w:val="20"/>
                <w:lang w:val="uk-UA"/>
              </w:rPr>
              <w:t>.</w:t>
            </w:r>
          </w:p>
        </w:tc>
        <w:tc>
          <w:tcPr>
            <w:tcW w:w="1844" w:type="dxa"/>
          </w:tcPr>
          <w:p w:rsidR="008F0DF5" w:rsidRPr="00FA6995" w:rsidRDefault="008F0DF5" w:rsidP="008F0DF5">
            <w:pPr>
              <w:rPr>
                <w:rFonts w:cs="Times New Roman"/>
                <w:sz w:val="20"/>
                <w:szCs w:val="20"/>
                <w:lang w:val="uk-UA"/>
              </w:rPr>
            </w:pPr>
            <w:r w:rsidRPr="00FA6995">
              <w:rPr>
                <w:rFonts w:cs="Times New Roman"/>
                <w:sz w:val="20"/>
                <w:szCs w:val="20"/>
                <w:lang w:val="uk-UA"/>
              </w:rPr>
              <w:t xml:space="preserve"> Активізація діяльності органів державної влади, органів місцевого самоврядування та громадських </w:t>
            </w:r>
            <w:r w:rsidRPr="00FA6995">
              <w:rPr>
                <w:rFonts w:cs="Times New Roman"/>
                <w:sz w:val="20"/>
                <w:szCs w:val="20"/>
                <w:lang w:val="uk-UA"/>
              </w:rPr>
              <w:lastRenderedPageBreak/>
              <w:t xml:space="preserve">організацій у сфері національно-патріотичного виховання </w:t>
            </w:r>
          </w:p>
        </w:tc>
        <w:tc>
          <w:tcPr>
            <w:tcW w:w="3572" w:type="dxa"/>
          </w:tcPr>
          <w:p w:rsidR="008F0DF5" w:rsidRPr="00FA6995" w:rsidRDefault="003A1848" w:rsidP="008F0DF5">
            <w:pPr>
              <w:rPr>
                <w:rFonts w:cs="Times New Roman"/>
                <w:sz w:val="20"/>
                <w:szCs w:val="20"/>
                <w:lang w:val="uk-UA"/>
              </w:rPr>
            </w:pPr>
            <w:r>
              <w:rPr>
                <w:rFonts w:cs="Times New Roman"/>
                <w:sz w:val="20"/>
                <w:szCs w:val="20"/>
                <w:lang w:val="uk-UA"/>
              </w:rPr>
              <w:lastRenderedPageBreak/>
              <w:t>2.</w:t>
            </w:r>
            <w:r w:rsidR="008F0DF5" w:rsidRPr="00FA6995">
              <w:rPr>
                <w:rFonts w:cs="Times New Roman"/>
                <w:sz w:val="20"/>
                <w:szCs w:val="20"/>
                <w:lang w:val="uk-UA"/>
              </w:rPr>
              <w:t>1.</w:t>
            </w:r>
            <w:r w:rsidR="00C23EBF">
              <w:rPr>
                <w:rFonts w:cs="Times New Roman"/>
                <w:sz w:val="20"/>
                <w:szCs w:val="20"/>
                <w:lang w:val="uk-UA"/>
              </w:rPr>
              <w:t xml:space="preserve"> </w:t>
            </w:r>
            <w:r w:rsidR="008F0DF5" w:rsidRPr="00FA6995">
              <w:rPr>
                <w:rFonts w:cs="Times New Roman"/>
                <w:sz w:val="20"/>
                <w:szCs w:val="20"/>
                <w:lang w:val="uk-UA"/>
              </w:rPr>
              <w:t>Посилення національно-патріотичної роботи, проведення днів і місячників захисника Батьківщини, “вахт пам’яті”, пошукових заходів, військово-спортивних ігор і походів.</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93020A"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Новоа</w:t>
            </w:r>
            <w:r w:rsidR="00391783">
              <w:rPr>
                <w:rFonts w:cs="Times New Roman"/>
                <w:sz w:val="20"/>
                <w:szCs w:val="20"/>
                <w:lang w:val="uk-UA"/>
              </w:rPr>
              <w:t xml:space="preserve">йдарський </w:t>
            </w:r>
            <w:r w:rsidR="00391783">
              <w:rPr>
                <w:rFonts w:cs="Times New Roman"/>
                <w:sz w:val="20"/>
                <w:szCs w:val="20"/>
                <w:lang w:val="uk-UA"/>
              </w:rPr>
              <w:lastRenderedPageBreak/>
              <w:t>районний територіальний</w:t>
            </w:r>
            <w:r w:rsidRPr="00FA6995">
              <w:rPr>
                <w:rFonts w:cs="Times New Roman"/>
                <w:sz w:val="20"/>
                <w:szCs w:val="20"/>
                <w:lang w:val="uk-UA"/>
              </w:rPr>
              <w:t xml:space="preserve"> центр комплектування та соціальної підтримки</w:t>
            </w:r>
            <w:r>
              <w:rPr>
                <w:rFonts w:cs="Times New Roman"/>
                <w:sz w:val="20"/>
                <w:szCs w:val="20"/>
                <w:lang w:val="uk-UA"/>
              </w:rPr>
              <w:t xml:space="preserve">, </w:t>
            </w:r>
            <w:r w:rsidRPr="0093020A">
              <w:rPr>
                <w:rFonts w:cs="Times New Roman"/>
                <w:color w:val="212529"/>
                <w:sz w:val="18"/>
                <w:szCs w:val="18"/>
                <w:shd w:val="clear" w:color="auto" w:fill="FFFFFF"/>
                <w:lang w:val="uk-UA"/>
              </w:rPr>
              <w:t>ЩАСТИНСЬКИЙ МІСЬКИЙ ФІЗКУЛЬТУРНО-ОЗДОРОВЧИЙ ЦЕНТР "СПОРТ ДЛЯ ВСІХ" ЩАСТИНСЬКОГО РАЙОНУ ЛУГАНСЬКОЇ ОБЛАСТІ</w:t>
            </w:r>
          </w:p>
        </w:tc>
        <w:tc>
          <w:tcPr>
            <w:tcW w:w="1134"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lastRenderedPageBreak/>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2410" w:type="dxa"/>
            <w:vMerge w:val="restart"/>
          </w:tcPr>
          <w:p w:rsidR="008F0DF5" w:rsidRPr="00FA6995" w:rsidRDefault="008F0DF5" w:rsidP="008F0DF5">
            <w:pPr>
              <w:rPr>
                <w:rFonts w:cs="Times New Roman"/>
                <w:sz w:val="20"/>
                <w:szCs w:val="20"/>
                <w:lang w:val="uk-UA"/>
              </w:rPr>
            </w:pPr>
            <w:r w:rsidRPr="00FA6995">
              <w:rPr>
                <w:rFonts w:cs="Times New Roman"/>
                <w:sz w:val="20"/>
                <w:szCs w:val="20"/>
                <w:lang w:val="uk-UA"/>
              </w:rPr>
              <w:t xml:space="preserve">Формування активної громадянської патріотичної позиції молодого покоління, залучення його до участі в житті територіальної </w:t>
            </w:r>
            <w:r w:rsidRPr="00FA6995">
              <w:rPr>
                <w:rFonts w:cs="Times New Roman"/>
                <w:sz w:val="20"/>
                <w:szCs w:val="20"/>
                <w:lang w:val="uk-UA"/>
              </w:rPr>
              <w:lastRenderedPageBreak/>
              <w:t>громади регіону і держави;</w:t>
            </w:r>
          </w:p>
          <w:p w:rsidR="008F0DF5" w:rsidRPr="00FA6995" w:rsidRDefault="008F0DF5" w:rsidP="008F0DF5">
            <w:pPr>
              <w:rPr>
                <w:rFonts w:cs="Times New Roman"/>
                <w:sz w:val="20"/>
                <w:szCs w:val="20"/>
                <w:lang w:val="uk-UA"/>
              </w:rPr>
            </w:pPr>
            <w:r w:rsidRPr="00FA6995">
              <w:rPr>
                <w:rFonts w:cs="Times New Roman"/>
                <w:sz w:val="20"/>
                <w:szCs w:val="20"/>
                <w:lang w:val="uk-UA"/>
              </w:rPr>
              <w:t>забезпечення духовної єдності поколінь, виховання поваги до батьків, до жінок, до дітей, до героїчного минулого рідного народу, до історії України;</w:t>
            </w:r>
          </w:p>
          <w:p w:rsidR="008F0DF5" w:rsidRPr="00FA6995" w:rsidRDefault="008F0DF5" w:rsidP="008F0DF5">
            <w:pPr>
              <w:rPr>
                <w:rFonts w:cs="Times New Roman"/>
                <w:sz w:val="20"/>
                <w:szCs w:val="20"/>
                <w:lang w:val="uk-UA"/>
              </w:rPr>
            </w:pPr>
            <w:r w:rsidRPr="00FA6995">
              <w:rPr>
                <w:rFonts w:cs="Times New Roman"/>
                <w:sz w:val="20"/>
                <w:szCs w:val="20"/>
                <w:lang w:val="uk-UA"/>
              </w:rPr>
              <w:t>поглиблення розвитку таких загальнолюдських якостей як патріотизму, відповідальності, справедливості, правдивості, колективізму, доброти та інших доброчинност</w:t>
            </w:r>
          </w:p>
          <w:p w:rsidR="008F0DF5" w:rsidRPr="00FA6995" w:rsidRDefault="008F0DF5" w:rsidP="008F0DF5">
            <w:pPr>
              <w:rPr>
                <w:rFonts w:cs="Times New Roman"/>
                <w:sz w:val="20"/>
                <w:szCs w:val="20"/>
                <w:lang w:val="uk-UA"/>
              </w:rPr>
            </w:pPr>
            <w:r w:rsidRPr="00FA6995">
              <w:rPr>
                <w:rFonts w:cs="Times New Roman"/>
                <w:sz w:val="20"/>
                <w:szCs w:val="20"/>
                <w:lang w:val="uk-UA"/>
              </w:rPr>
              <w:t>ей</w:t>
            </w:r>
          </w:p>
        </w:tc>
      </w:tr>
      <w:tr w:rsidR="008F0DF5" w:rsidRPr="0068753E" w:rsidTr="007A6DCF">
        <w:tc>
          <w:tcPr>
            <w:tcW w:w="425" w:type="dxa"/>
          </w:tcPr>
          <w:p w:rsidR="008F0DF5" w:rsidRPr="00FA6995" w:rsidRDefault="008F0DF5" w:rsidP="008F0DF5">
            <w:pPr>
              <w:rPr>
                <w:rFonts w:cs="Times New Roman"/>
                <w:sz w:val="20"/>
                <w:szCs w:val="20"/>
                <w:lang w:val="uk-UA"/>
              </w:rPr>
            </w:pPr>
          </w:p>
        </w:tc>
        <w:tc>
          <w:tcPr>
            <w:tcW w:w="1844" w:type="dxa"/>
          </w:tcPr>
          <w:p w:rsidR="008F0DF5" w:rsidRPr="00FA6995" w:rsidRDefault="008F0DF5" w:rsidP="008F0DF5">
            <w:pPr>
              <w:rPr>
                <w:rFonts w:cs="Times New Roman"/>
                <w:sz w:val="20"/>
                <w:szCs w:val="20"/>
                <w:lang w:val="uk-UA"/>
              </w:rPr>
            </w:pPr>
          </w:p>
        </w:tc>
        <w:tc>
          <w:tcPr>
            <w:tcW w:w="3572" w:type="dxa"/>
          </w:tcPr>
          <w:p w:rsidR="008F0DF5" w:rsidRPr="00FA6995" w:rsidRDefault="008F0DF5" w:rsidP="008F0DF5">
            <w:pPr>
              <w:rPr>
                <w:rFonts w:cs="Times New Roman"/>
                <w:sz w:val="20"/>
                <w:szCs w:val="20"/>
                <w:lang w:val="uk-UA"/>
              </w:rPr>
            </w:pPr>
            <w:r>
              <w:rPr>
                <w:rFonts w:cs="Times New Roman"/>
                <w:sz w:val="20"/>
                <w:szCs w:val="20"/>
                <w:lang w:val="uk-UA" w:eastAsia="en-US"/>
              </w:rPr>
              <w:t>2.</w:t>
            </w:r>
            <w:r w:rsidR="003A1848">
              <w:rPr>
                <w:rFonts w:cs="Times New Roman"/>
                <w:sz w:val="20"/>
                <w:szCs w:val="20"/>
                <w:lang w:val="uk-UA" w:eastAsia="en-US"/>
              </w:rPr>
              <w:t xml:space="preserve">2. </w:t>
            </w:r>
            <w:r w:rsidRPr="003A1848">
              <w:rPr>
                <w:rFonts w:cs="Times New Roman"/>
                <w:sz w:val="20"/>
                <w:szCs w:val="20"/>
                <w:lang w:val="uk-UA" w:eastAsia="en-US"/>
              </w:rPr>
              <w:t>Проведення, підтримка та участь у всеукраїнських та регіональних заходах різних форматів, спрямованих на практичний розвиток та удосконалення військово-патріотичного виховання дітей та молоді, підвищення рівня знань, умінь та навичок у даному напрямку</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Бюджет Щастинської міської територіальної громади</w:t>
            </w:r>
          </w:p>
        </w:tc>
        <w:tc>
          <w:tcPr>
            <w:tcW w:w="851" w:type="dxa"/>
            <w:vAlign w:val="center"/>
          </w:tcPr>
          <w:p w:rsidR="008F0DF5" w:rsidRPr="00F91DD0" w:rsidRDefault="008F0DF5" w:rsidP="008F0DF5">
            <w:pPr>
              <w:jc w:val="center"/>
              <w:rPr>
                <w:rFonts w:cs="Times New Roman"/>
                <w:sz w:val="20"/>
                <w:szCs w:val="20"/>
                <w:lang w:val="uk-UA"/>
              </w:rPr>
            </w:pPr>
            <w:r w:rsidRPr="00F91DD0">
              <w:rPr>
                <w:rFonts w:cs="Times New Roman"/>
                <w:sz w:val="20"/>
                <w:szCs w:val="20"/>
                <w:lang w:val="uk-UA"/>
              </w:rPr>
              <w:t>18</w:t>
            </w:r>
          </w:p>
        </w:tc>
        <w:tc>
          <w:tcPr>
            <w:tcW w:w="708" w:type="dxa"/>
            <w:vAlign w:val="center"/>
          </w:tcPr>
          <w:p w:rsidR="008F0DF5" w:rsidRPr="00F91DD0" w:rsidRDefault="008F0DF5" w:rsidP="008F0DF5">
            <w:pPr>
              <w:jc w:val="center"/>
              <w:rPr>
                <w:rFonts w:cs="Times New Roman"/>
                <w:sz w:val="20"/>
                <w:szCs w:val="20"/>
                <w:lang w:val="uk-UA"/>
              </w:rPr>
            </w:pPr>
            <w:r w:rsidRPr="00F91DD0">
              <w:rPr>
                <w:rFonts w:cs="Times New Roman"/>
                <w:sz w:val="20"/>
                <w:szCs w:val="20"/>
                <w:lang w:val="uk-UA"/>
              </w:rPr>
              <w:t>6</w:t>
            </w:r>
          </w:p>
        </w:tc>
        <w:tc>
          <w:tcPr>
            <w:tcW w:w="851" w:type="dxa"/>
            <w:vAlign w:val="center"/>
          </w:tcPr>
          <w:p w:rsidR="008F0DF5" w:rsidRPr="00F91DD0" w:rsidRDefault="008F0DF5" w:rsidP="008F0DF5">
            <w:pPr>
              <w:jc w:val="center"/>
              <w:rPr>
                <w:rFonts w:cs="Times New Roman"/>
                <w:sz w:val="20"/>
                <w:szCs w:val="20"/>
                <w:lang w:val="uk-UA"/>
              </w:rPr>
            </w:pPr>
            <w:r w:rsidRPr="00F91DD0">
              <w:rPr>
                <w:rFonts w:cs="Times New Roman"/>
                <w:sz w:val="20"/>
                <w:szCs w:val="20"/>
                <w:lang w:val="uk-UA"/>
              </w:rPr>
              <w:t>6</w:t>
            </w:r>
          </w:p>
        </w:tc>
        <w:tc>
          <w:tcPr>
            <w:tcW w:w="680" w:type="dxa"/>
            <w:vAlign w:val="center"/>
          </w:tcPr>
          <w:p w:rsidR="008F0DF5" w:rsidRPr="00F91DD0" w:rsidRDefault="008F0DF5" w:rsidP="008F0DF5">
            <w:pPr>
              <w:jc w:val="center"/>
              <w:rPr>
                <w:rFonts w:cs="Times New Roman"/>
                <w:sz w:val="20"/>
                <w:szCs w:val="20"/>
                <w:lang w:val="uk-UA"/>
              </w:rPr>
            </w:pPr>
            <w:r w:rsidRPr="00F91DD0">
              <w:rPr>
                <w:rFonts w:cs="Times New Roman"/>
                <w:sz w:val="20"/>
                <w:szCs w:val="20"/>
                <w:lang w:val="uk-UA"/>
              </w:rPr>
              <w:t>6</w:t>
            </w:r>
          </w:p>
        </w:tc>
        <w:tc>
          <w:tcPr>
            <w:tcW w:w="2410" w:type="dxa"/>
            <w:vMerge/>
          </w:tcPr>
          <w:p w:rsidR="008F0DF5" w:rsidRPr="00FA6995" w:rsidRDefault="008F0DF5" w:rsidP="008F0DF5">
            <w:pPr>
              <w:rPr>
                <w:rFonts w:cs="Times New Roman"/>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sz w:val="20"/>
                <w:szCs w:val="20"/>
                <w:lang w:val="uk-UA"/>
              </w:rPr>
              <w:t>2.</w:t>
            </w:r>
            <w:r w:rsidR="008F0DF5" w:rsidRPr="00FA6995">
              <w:rPr>
                <w:rFonts w:cs="Times New Roman"/>
                <w:sz w:val="20"/>
                <w:szCs w:val="20"/>
                <w:lang w:val="uk-UA"/>
              </w:rPr>
              <w:t>3.</w:t>
            </w:r>
            <w:r w:rsidR="00C23EBF">
              <w:rPr>
                <w:rFonts w:cs="Times New Roman"/>
                <w:sz w:val="20"/>
                <w:szCs w:val="20"/>
                <w:lang w:val="uk-UA"/>
              </w:rPr>
              <w:t xml:space="preserve"> </w:t>
            </w:r>
            <w:r w:rsidR="008F0DF5" w:rsidRPr="00FA6995">
              <w:rPr>
                <w:rFonts w:cs="Times New Roman"/>
                <w:sz w:val="20"/>
                <w:szCs w:val="20"/>
                <w:lang w:val="uk-UA"/>
              </w:rPr>
              <w:t>С</w:t>
            </w:r>
            <w:r w:rsidR="008F0DF5" w:rsidRPr="00FA6995">
              <w:rPr>
                <w:rFonts w:cs="Times New Roman"/>
                <w:sz w:val="20"/>
                <w:szCs w:val="20"/>
              </w:rPr>
              <w:t xml:space="preserve">прияння роботі </w:t>
            </w:r>
            <w:r w:rsidR="008F0DF5">
              <w:rPr>
                <w:rFonts w:cs="Times New Roman"/>
                <w:sz w:val="20"/>
                <w:szCs w:val="20"/>
                <w:lang w:val="uk-UA"/>
              </w:rPr>
              <w:t xml:space="preserve"> </w:t>
            </w:r>
            <w:r w:rsidR="008F0DF5" w:rsidRPr="00FA6995">
              <w:rPr>
                <w:rFonts w:cs="Times New Roman"/>
                <w:sz w:val="20"/>
                <w:szCs w:val="20"/>
              </w:rPr>
              <w:t xml:space="preserve">гуртків та клубів за місцем проживання, інших організацій, які здійснюють заходи з </w:t>
            </w:r>
            <w:r w:rsidR="008F0DF5" w:rsidRPr="00FA6995">
              <w:rPr>
                <w:rFonts w:cs="Times New Roman"/>
                <w:sz w:val="20"/>
                <w:szCs w:val="20"/>
                <w:lang w:val="uk-UA"/>
              </w:rPr>
              <w:t>національно</w:t>
            </w:r>
            <w:r w:rsidR="008F0DF5" w:rsidRPr="00FA6995">
              <w:rPr>
                <w:rFonts w:cs="Times New Roman"/>
                <w:sz w:val="20"/>
                <w:szCs w:val="20"/>
              </w:rPr>
              <w:t>-патріотичного виховання молоді.</w:t>
            </w:r>
          </w:p>
          <w:p w:rsidR="008F0DF5" w:rsidRPr="00FA6995" w:rsidRDefault="008F0DF5" w:rsidP="008F0DF5">
            <w:pPr>
              <w:rPr>
                <w:rFonts w:cs="Times New Roman"/>
                <w:sz w:val="20"/>
                <w:szCs w:val="20"/>
                <w:lang w:val="uk-UA"/>
              </w:rPr>
            </w:pPr>
          </w:p>
          <w:p w:rsidR="008F0DF5" w:rsidRPr="00FA6995" w:rsidRDefault="008F0DF5" w:rsidP="008F0DF5">
            <w:pPr>
              <w:rPr>
                <w:rFonts w:cs="Times New Roman"/>
                <w:sz w:val="20"/>
                <w:szCs w:val="20"/>
                <w:lang w:val="uk-UA"/>
              </w:rPr>
            </w:pP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r>
              <w:rPr>
                <w:rFonts w:cs="Times New Roman"/>
                <w:sz w:val="20"/>
                <w:szCs w:val="20"/>
                <w:lang w:val="uk-UA"/>
              </w:rPr>
              <w:t xml:space="preserve">, </w:t>
            </w:r>
            <w:r w:rsidRPr="00FA6995">
              <w:rPr>
                <w:rFonts w:cs="Times New Roman"/>
                <w:sz w:val="20"/>
                <w:szCs w:val="20"/>
                <w:lang w:val="uk-UA"/>
              </w:rPr>
              <w:t>Новоа</w:t>
            </w:r>
            <w:r w:rsidR="00B846F6">
              <w:rPr>
                <w:rFonts w:cs="Times New Roman"/>
                <w:sz w:val="20"/>
                <w:szCs w:val="20"/>
                <w:lang w:val="uk-UA"/>
              </w:rPr>
              <w:t>йдарський районний територіальний</w:t>
            </w:r>
            <w:r w:rsidRPr="00FA6995">
              <w:rPr>
                <w:rFonts w:cs="Times New Roman"/>
                <w:sz w:val="20"/>
                <w:szCs w:val="20"/>
                <w:lang w:val="uk-UA"/>
              </w:rPr>
              <w:t xml:space="preserve"> центр комплектування та соціальної підтримки</w:t>
            </w:r>
            <w:r>
              <w:rPr>
                <w:rFonts w:cs="Times New Roman"/>
                <w:sz w:val="20"/>
                <w:szCs w:val="20"/>
                <w:lang w:val="uk-UA"/>
              </w:rPr>
              <w:t xml:space="preserve">, </w:t>
            </w:r>
            <w:r w:rsidRPr="0093020A">
              <w:rPr>
                <w:rFonts w:cs="Times New Roman"/>
                <w:color w:val="212529"/>
                <w:sz w:val="18"/>
                <w:szCs w:val="18"/>
                <w:shd w:val="clear" w:color="auto" w:fill="FFFFFF"/>
                <w:lang w:val="uk-UA"/>
              </w:rPr>
              <w:t xml:space="preserve">ЩАСТИНСЬКИЙ МІСЬКИЙ ФІЗКУЛЬТУРНО-ОЗДОРОВЧИЙ ЦЕНТР "СПОРТ ДЛЯ ВСІХ" </w:t>
            </w:r>
            <w:r w:rsidRPr="0093020A">
              <w:rPr>
                <w:rFonts w:cs="Times New Roman"/>
                <w:color w:val="212529"/>
                <w:sz w:val="18"/>
                <w:szCs w:val="18"/>
                <w:shd w:val="clear" w:color="auto" w:fill="FFFFFF"/>
                <w:lang w:val="uk-UA"/>
              </w:rPr>
              <w:lastRenderedPageBreak/>
              <w:t>ЩАСТИНСЬКОГО РАЙОНУ ЛУГАНСЬКОЇ ОБЛАСТІ</w:t>
            </w:r>
          </w:p>
        </w:tc>
        <w:tc>
          <w:tcPr>
            <w:tcW w:w="1134"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lastRenderedPageBreak/>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2410" w:type="dxa"/>
            <w:vMerge/>
          </w:tcPr>
          <w:p w:rsidR="008F0DF5" w:rsidRPr="00FA6995" w:rsidRDefault="008F0DF5" w:rsidP="008F0DF5">
            <w:pPr>
              <w:jc w:val="center"/>
              <w:rPr>
                <w:rFonts w:cs="Times New Roman"/>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sz w:val="20"/>
                <w:szCs w:val="20"/>
                <w:lang w:val="uk-UA"/>
              </w:rPr>
              <w:t>2.</w:t>
            </w:r>
            <w:r w:rsidR="008F0DF5" w:rsidRPr="00FA6995">
              <w:rPr>
                <w:rFonts w:cs="Times New Roman"/>
                <w:sz w:val="20"/>
                <w:szCs w:val="20"/>
                <w:lang w:val="uk-UA"/>
              </w:rPr>
              <w:t>4. Активізація виховної роботи з дітьми та молоддю засобами всеукраїнської дитячої військово-патріотичної гри “Сокіл” (“Джура”).</w:t>
            </w:r>
          </w:p>
          <w:p w:rsidR="008F0DF5" w:rsidRPr="00FA6995" w:rsidRDefault="008F0DF5" w:rsidP="008F0DF5">
            <w:pPr>
              <w:rPr>
                <w:rFonts w:cs="Times New Roman"/>
                <w:sz w:val="20"/>
                <w:szCs w:val="20"/>
                <w:lang w:val="uk-UA"/>
              </w:rPr>
            </w:pPr>
          </w:p>
          <w:p w:rsidR="008F0DF5" w:rsidRPr="00FA6995" w:rsidRDefault="008F0DF5" w:rsidP="008F0DF5">
            <w:pPr>
              <w:rPr>
                <w:rFonts w:cs="Times New Roman"/>
                <w:sz w:val="20"/>
                <w:szCs w:val="20"/>
                <w:lang w:val="uk-UA"/>
              </w:rPr>
            </w:pP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p w:rsidR="008F0DF5" w:rsidRPr="00FA6995" w:rsidRDefault="008F0DF5" w:rsidP="008F0DF5">
            <w:pPr>
              <w:rPr>
                <w:rFonts w:cs="Times New Roman"/>
                <w:sz w:val="20"/>
                <w:szCs w:val="20"/>
                <w:lang w:val="uk-UA"/>
              </w:rPr>
            </w:pPr>
          </w:p>
        </w:tc>
        <w:tc>
          <w:tcPr>
            <w:tcW w:w="1134"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 xml:space="preserve"> Бюджет Щастинської міської територіальної громади </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180</w:t>
            </w:r>
          </w:p>
        </w:tc>
        <w:tc>
          <w:tcPr>
            <w:tcW w:w="708"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60</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60</w:t>
            </w:r>
          </w:p>
        </w:tc>
        <w:tc>
          <w:tcPr>
            <w:tcW w:w="680"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60</w:t>
            </w:r>
          </w:p>
        </w:tc>
        <w:tc>
          <w:tcPr>
            <w:tcW w:w="2410" w:type="dxa"/>
            <w:vMerge/>
          </w:tcPr>
          <w:p w:rsidR="008F0DF5" w:rsidRPr="00FA6995" w:rsidRDefault="008F0DF5" w:rsidP="008F0DF5">
            <w:pPr>
              <w:jc w:val="center"/>
              <w:rPr>
                <w:rFonts w:cs="Times New Roman"/>
                <w:sz w:val="20"/>
                <w:szCs w:val="20"/>
                <w:lang w:val="uk-UA"/>
              </w:rPr>
            </w:pPr>
          </w:p>
        </w:tc>
      </w:tr>
      <w:tr w:rsidR="008F0DF5" w:rsidRPr="0068753E"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sz w:val="20"/>
                <w:szCs w:val="20"/>
                <w:lang w:val="uk-UA"/>
              </w:rPr>
              <w:t>2.</w:t>
            </w:r>
            <w:r w:rsidR="008F0DF5">
              <w:rPr>
                <w:rFonts w:cs="Times New Roman"/>
                <w:sz w:val="20"/>
                <w:szCs w:val="20"/>
                <w:lang w:val="uk-UA"/>
              </w:rPr>
              <w:t>5.</w:t>
            </w:r>
            <w:r w:rsidR="00C23EBF">
              <w:rPr>
                <w:rFonts w:cs="Times New Roman"/>
                <w:sz w:val="20"/>
                <w:szCs w:val="20"/>
                <w:lang w:val="uk-UA"/>
              </w:rPr>
              <w:t xml:space="preserve"> </w:t>
            </w:r>
            <w:r w:rsidR="008F0DF5">
              <w:rPr>
                <w:rFonts w:cs="Times New Roman"/>
                <w:sz w:val="20"/>
                <w:szCs w:val="20"/>
                <w:lang w:val="uk-UA"/>
              </w:rPr>
              <w:t>Участь в щорічній районній інтелектуальній  грі «Козацька сила в розумі»</w:t>
            </w:r>
          </w:p>
        </w:tc>
        <w:tc>
          <w:tcPr>
            <w:tcW w:w="992" w:type="dxa"/>
          </w:tcPr>
          <w:p w:rsidR="008F0DF5" w:rsidRPr="00FA6995" w:rsidRDefault="008F0DF5" w:rsidP="008F0DF5">
            <w:pPr>
              <w:rPr>
                <w:rFonts w:cs="Times New Roman"/>
                <w:sz w:val="20"/>
                <w:szCs w:val="20"/>
                <w:lang w:val="uk-UA"/>
              </w:rPr>
            </w:pPr>
            <w:r>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p w:rsidR="008F0DF5" w:rsidRPr="00FA6995" w:rsidRDefault="008F0DF5" w:rsidP="008F0DF5">
            <w:pPr>
              <w:rPr>
                <w:rFonts w:cs="Times New Roman"/>
                <w:sz w:val="20"/>
                <w:szCs w:val="20"/>
                <w:lang w:val="uk-UA"/>
              </w:rPr>
            </w:pPr>
          </w:p>
        </w:tc>
        <w:tc>
          <w:tcPr>
            <w:tcW w:w="1134"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Бюджет Щастинської міської територіальної громади</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w:t>
            </w:r>
          </w:p>
        </w:tc>
        <w:tc>
          <w:tcPr>
            <w:tcW w:w="708"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2</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2</w:t>
            </w:r>
          </w:p>
        </w:tc>
        <w:tc>
          <w:tcPr>
            <w:tcW w:w="680"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2</w:t>
            </w:r>
          </w:p>
        </w:tc>
        <w:tc>
          <w:tcPr>
            <w:tcW w:w="2410" w:type="dxa"/>
            <w:vMerge/>
          </w:tcPr>
          <w:p w:rsidR="008F0DF5" w:rsidRPr="00FA6995" w:rsidRDefault="008F0DF5" w:rsidP="008F0DF5">
            <w:pPr>
              <w:jc w:val="center"/>
              <w:rPr>
                <w:rFonts w:cs="Times New Roman"/>
                <w:sz w:val="20"/>
                <w:szCs w:val="20"/>
                <w:lang w:val="uk-UA"/>
              </w:rPr>
            </w:pPr>
          </w:p>
        </w:tc>
      </w:tr>
      <w:tr w:rsidR="008F0DF5" w:rsidRPr="0068753E"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Default="003A1848" w:rsidP="008F0DF5">
            <w:pPr>
              <w:rPr>
                <w:rFonts w:cs="Times New Roman"/>
                <w:sz w:val="20"/>
                <w:szCs w:val="20"/>
                <w:lang w:val="uk-UA"/>
              </w:rPr>
            </w:pPr>
            <w:r>
              <w:rPr>
                <w:rFonts w:cs="Times New Roman"/>
                <w:sz w:val="20"/>
                <w:szCs w:val="20"/>
                <w:lang w:val="uk-UA"/>
              </w:rPr>
              <w:t>2.6.</w:t>
            </w:r>
            <w:r w:rsidR="00C23EBF">
              <w:rPr>
                <w:rFonts w:cs="Times New Roman"/>
                <w:sz w:val="20"/>
                <w:szCs w:val="20"/>
                <w:lang w:val="uk-UA"/>
              </w:rPr>
              <w:t xml:space="preserve"> </w:t>
            </w:r>
            <w:r w:rsidR="008F0DF5">
              <w:rPr>
                <w:rFonts w:cs="Times New Roman"/>
                <w:sz w:val="20"/>
                <w:szCs w:val="20"/>
                <w:lang w:val="uk-UA"/>
              </w:rPr>
              <w:t>Участь в обласному етапі інтелектуальної гри «Козацька сила в розумі»</w:t>
            </w:r>
          </w:p>
        </w:tc>
        <w:tc>
          <w:tcPr>
            <w:tcW w:w="992" w:type="dxa"/>
          </w:tcPr>
          <w:p w:rsidR="008F0DF5" w:rsidRDefault="008F0DF5" w:rsidP="008F0DF5">
            <w:pPr>
              <w:rPr>
                <w:rFonts w:cs="Times New Roman"/>
                <w:sz w:val="20"/>
                <w:szCs w:val="20"/>
                <w:lang w:val="uk-UA"/>
              </w:rPr>
            </w:pPr>
            <w:r>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p w:rsidR="008F0DF5" w:rsidRPr="00FA6995" w:rsidRDefault="008F0DF5" w:rsidP="008F0DF5">
            <w:pPr>
              <w:rPr>
                <w:rFonts w:cs="Times New Roman"/>
                <w:sz w:val="20"/>
                <w:szCs w:val="20"/>
                <w:lang w:val="uk-UA"/>
              </w:rPr>
            </w:pPr>
          </w:p>
        </w:tc>
        <w:tc>
          <w:tcPr>
            <w:tcW w:w="1134"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Бюджет Щастинської міської територіальної громади</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9</w:t>
            </w:r>
          </w:p>
        </w:tc>
        <w:tc>
          <w:tcPr>
            <w:tcW w:w="708"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3</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3</w:t>
            </w:r>
          </w:p>
        </w:tc>
        <w:tc>
          <w:tcPr>
            <w:tcW w:w="680"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3</w:t>
            </w:r>
          </w:p>
        </w:tc>
        <w:tc>
          <w:tcPr>
            <w:tcW w:w="2410" w:type="dxa"/>
            <w:vMerge/>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shd w:val="clear" w:color="auto" w:fill="auto"/>
            <w:vAlign w:val="center"/>
          </w:tcPr>
          <w:p w:rsidR="008F0DF5" w:rsidRPr="00FA6995" w:rsidRDefault="003A1848" w:rsidP="008F0DF5">
            <w:pPr>
              <w:spacing w:line="276" w:lineRule="auto"/>
              <w:rPr>
                <w:rFonts w:cs="Times New Roman"/>
                <w:sz w:val="20"/>
                <w:szCs w:val="20"/>
                <w:lang w:val="uk-UA"/>
              </w:rPr>
            </w:pPr>
            <w:r>
              <w:rPr>
                <w:rFonts w:cs="Times New Roman"/>
                <w:sz w:val="20"/>
                <w:szCs w:val="20"/>
                <w:lang w:val="uk-UA"/>
              </w:rPr>
              <w:t>2.</w:t>
            </w:r>
            <w:r w:rsidR="008F0DF5">
              <w:rPr>
                <w:rFonts w:cs="Times New Roman"/>
                <w:sz w:val="20"/>
                <w:szCs w:val="20"/>
                <w:lang w:val="uk-UA"/>
              </w:rPr>
              <w:t>7</w:t>
            </w:r>
            <w:r w:rsidR="00C23EBF">
              <w:rPr>
                <w:rFonts w:cs="Times New Roman"/>
                <w:sz w:val="20"/>
                <w:szCs w:val="20"/>
                <w:lang w:val="uk-UA"/>
              </w:rPr>
              <w:t xml:space="preserve">. </w:t>
            </w:r>
            <w:r w:rsidR="008F0DF5" w:rsidRPr="00FA6995">
              <w:rPr>
                <w:rFonts w:cs="Times New Roman"/>
                <w:sz w:val="20"/>
                <w:szCs w:val="20"/>
                <w:lang w:val="uk-UA"/>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8F0DF5" w:rsidRPr="00FA6995" w:rsidRDefault="008F0DF5" w:rsidP="008F0DF5">
            <w:pPr>
              <w:rPr>
                <w:rFonts w:cs="Times New Roman"/>
                <w:sz w:val="20"/>
                <w:szCs w:val="20"/>
                <w:lang w:val="uk-UA"/>
              </w:rPr>
            </w:pPr>
          </w:p>
        </w:tc>
        <w:tc>
          <w:tcPr>
            <w:tcW w:w="992" w:type="dxa"/>
            <w:shd w:val="clear" w:color="auto" w:fill="auto"/>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служба у справах дітей, Новоа</w:t>
            </w:r>
            <w:r w:rsidR="00B846F6">
              <w:rPr>
                <w:rFonts w:cs="Times New Roman"/>
                <w:sz w:val="20"/>
                <w:szCs w:val="20"/>
                <w:lang w:val="uk-UA"/>
              </w:rPr>
              <w:t>йдарський районний територіальний</w:t>
            </w:r>
            <w:r w:rsidRPr="00FA6995">
              <w:rPr>
                <w:rFonts w:cs="Times New Roman"/>
                <w:sz w:val="20"/>
                <w:szCs w:val="20"/>
                <w:lang w:val="uk-UA"/>
              </w:rPr>
              <w:t xml:space="preserve"> центр комплектування та соціальної підтримки</w:t>
            </w:r>
            <w:r>
              <w:rPr>
                <w:rFonts w:cs="Times New Roman"/>
                <w:sz w:val="20"/>
                <w:szCs w:val="20"/>
                <w:lang w:val="uk-UA"/>
              </w:rPr>
              <w:t>,</w:t>
            </w:r>
            <w:r w:rsidRPr="0093020A">
              <w:rPr>
                <w:rFonts w:cs="Times New Roman"/>
                <w:color w:val="212529"/>
                <w:sz w:val="18"/>
                <w:szCs w:val="18"/>
                <w:shd w:val="clear" w:color="auto" w:fill="FFFFFF"/>
                <w:lang w:val="uk-UA"/>
              </w:rPr>
              <w:t xml:space="preserve"> ЩАСТИНСЬКИЙ МІСЬКИЙ ФІЗКУЛЬТУРНО-ОЗДОРОВЧИЙ ЦЕНТР "СПОРТ </w:t>
            </w:r>
            <w:r w:rsidRPr="0093020A">
              <w:rPr>
                <w:rFonts w:cs="Times New Roman"/>
                <w:color w:val="212529"/>
                <w:sz w:val="18"/>
                <w:szCs w:val="18"/>
                <w:shd w:val="clear" w:color="auto" w:fill="FFFFFF"/>
                <w:lang w:val="uk-UA"/>
              </w:rPr>
              <w:lastRenderedPageBreak/>
              <w:t>ДЛЯ ВСІХ" ЩАСТИНСЬКОГО РАЙОНУ ЛУГАНСЬКОЇ ОБЛАСТІ</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lastRenderedPageBreak/>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2410" w:type="dxa"/>
            <w:vMerge/>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sz w:val="20"/>
                <w:szCs w:val="20"/>
                <w:lang w:val="uk-UA"/>
              </w:rPr>
              <w:t>2.</w:t>
            </w:r>
            <w:r w:rsidR="008F0DF5">
              <w:rPr>
                <w:rFonts w:cs="Times New Roman"/>
                <w:sz w:val="20"/>
                <w:szCs w:val="20"/>
                <w:lang w:val="uk-UA"/>
              </w:rPr>
              <w:t>8</w:t>
            </w:r>
            <w:r w:rsidR="008F0DF5" w:rsidRPr="00FA6995">
              <w:rPr>
                <w:rFonts w:cs="Times New Roman"/>
                <w:sz w:val="20"/>
                <w:szCs w:val="20"/>
                <w:lang w:val="uk-UA"/>
              </w:rPr>
              <w:t>.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служба у справах дітей, служба у справах дітей</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w:t>
            </w:r>
          </w:p>
        </w:tc>
        <w:tc>
          <w:tcPr>
            <w:tcW w:w="2410" w:type="dxa"/>
            <w:vMerge/>
          </w:tcPr>
          <w:p w:rsidR="008F0DF5" w:rsidRPr="00FA6995" w:rsidRDefault="008F0DF5" w:rsidP="008F0DF5">
            <w:pPr>
              <w:jc w:val="center"/>
              <w:rPr>
                <w:rFonts w:cs="Times New Roman"/>
                <w:sz w:val="20"/>
                <w:szCs w:val="20"/>
                <w:lang w:val="uk-UA"/>
              </w:rPr>
            </w:pPr>
          </w:p>
        </w:tc>
      </w:tr>
      <w:tr w:rsidR="008F0DF5" w:rsidRPr="0068753E"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sz w:val="20"/>
                <w:szCs w:val="20"/>
                <w:lang w:val="uk-UA"/>
              </w:rPr>
              <w:t>2.</w:t>
            </w:r>
            <w:r w:rsidR="008F0DF5">
              <w:rPr>
                <w:rFonts w:cs="Times New Roman"/>
                <w:sz w:val="20"/>
                <w:szCs w:val="20"/>
                <w:lang w:val="uk-UA"/>
              </w:rPr>
              <w:t>9</w:t>
            </w:r>
            <w:r w:rsidR="008F0DF5" w:rsidRPr="00FA6995">
              <w:rPr>
                <w:rFonts w:cs="Times New Roman"/>
                <w:sz w:val="20"/>
                <w:szCs w:val="20"/>
                <w:lang w:val="uk-UA"/>
              </w:rPr>
              <w:t>.</w:t>
            </w:r>
            <w:r w:rsidR="00C23EBF">
              <w:rPr>
                <w:rFonts w:cs="Times New Roman"/>
                <w:sz w:val="20"/>
                <w:szCs w:val="20"/>
                <w:lang w:val="uk-UA"/>
              </w:rPr>
              <w:t xml:space="preserve"> </w:t>
            </w:r>
            <w:r w:rsidR="008F0DF5" w:rsidRPr="00FA6995">
              <w:rPr>
                <w:rFonts w:cs="Times New Roman"/>
                <w:sz w:val="20"/>
                <w:szCs w:val="20"/>
                <w:lang w:val="uk-UA"/>
              </w:rPr>
              <w:t>Нагородження учасників та переможців обласного та Всеукраїнського етапів Всеукраїнської дитячої військово-патріотичної гри «Сокіл»(«Джура»)</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Бюджет Щастинської міської територіальної громади</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80</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30</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20</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30</w:t>
            </w:r>
          </w:p>
        </w:tc>
        <w:tc>
          <w:tcPr>
            <w:tcW w:w="2410" w:type="dxa"/>
            <w:vMerge/>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sz w:val="20"/>
                <w:szCs w:val="20"/>
                <w:lang w:val="uk-UA"/>
              </w:rPr>
              <w:t>2.</w:t>
            </w:r>
            <w:r w:rsidR="008F0DF5">
              <w:rPr>
                <w:rFonts w:cs="Times New Roman"/>
                <w:sz w:val="20"/>
                <w:szCs w:val="20"/>
                <w:lang w:val="uk-UA"/>
              </w:rPr>
              <w:t>10</w:t>
            </w:r>
            <w:r w:rsidR="008F0DF5" w:rsidRPr="00FA6995">
              <w:rPr>
                <w:rFonts w:cs="Times New Roman"/>
                <w:sz w:val="20"/>
                <w:szCs w:val="20"/>
                <w:lang w:val="uk-UA"/>
              </w:rPr>
              <w:t>. Організація екскурсійної подорожі або платних заохочувальних заходів для переможців  спортивних, військово-патріотичних та інтелектуальних ігор, конкурсів учнівської творчості</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служба у справах дітей,</w:t>
            </w:r>
          </w:p>
        </w:tc>
        <w:tc>
          <w:tcPr>
            <w:tcW w:w="1134" w:type="dxa"/>
            <w:tcBorders>
              <w:top w:val="single" w:sz="4" w:space="0" w:color="auto"/>
            </w:tcBorders>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Бюджет Щастинської міської територіальної громади</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195</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65</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65</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65</w:t>
            </w:r>
          </w:p>
        </w:tc>
        <w:tc>
          <w:tcPr>
            <w:tcW w:w="2410" w:type="dxa"/>
            <w:vMerge/>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3A1848" w:rsidP="008F0DF5">
            <w:pPr>
              <w:rPr>
                <w:rFonts w:cs="Times New Roman"/>
                <w:sz w:val="20"/>
                <w:szCs w:val="20"/>
                <w:lang w:val="uk-UA"/>
              </w:rPr>
            </w:pPr>
            <w:r>
              <w:rPr>
                <w:rFonts w:cs="Times New Roman"/>
                <w:color w:val="000000"/>
                <w:spacing w:val="-6"/>
                <w:sz w:val="20"/>
                <w:szCs w:val="20"/>
                <w:lang w:val="uk-UA"/>
              </w:rPr>
              <w:t>2.</w:t>
            </w:r>
            <w:r w:rsidR="008F0DF5">
              <w:rPr>
                <w:rFonts w:cs="Times New Roman"/>
                <w:color w:val="000000"/>
                <w:spacing w:val="-6"/>
                <w:sz w:val="20"/>
                <w:szCs w:val="20"/>
                <w:lang w:val="uk-UA"/>
              </w:rPr>
              <w:t>11</w:t>
            </w:r>
            <w:r w:rsidR="00C23EBF">
              <w:rPr>
                <w:rFonts w:cs="Times New Roman"/>
                <w:color w:val="000000"/>
                <w:spacing w:val="-6"/>
                <w:sz w:val="20"/>
                <w:szCs w:val="20"/>
                <w:lang w:val="uk-UA"/>
              </w:rPr>
              <w:t xml:space="preserve"> </w:t>
            </w:r>
            <w:r w:rsidR="008F0DF5" w:rsidRPr="00FA6995">
              <w:rPr>
                <w:rFonts w:cs="Times New Roman"/>
                <w:color w:val="000000"/>
                <w:spacing w:val="-6"/>
                <w:sz w:val="20"/>
                <w:szCs w:val="20"/>
                <w:lang w:val="uk-UA"/>
              </w:rPr>
              <w:t>.Проведення занять з вогневої підготовки з юнаками, які проходять допризовну підготовку. Виконання першої вправи початкових навчальних стрільб (1 ВПС) “Стрільба з місця по нерухомій цілі” з АК-74</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Новоай</w:t>
            </w:r>
            <w:r w:rsidR="00B846F6">
              <w:rPr>
                <w:rFonts w:cs="Times New Roman"/>
                <w:sz w:val="20"/>
                <w:szCs w:val="20"/>
                <w:lang w:val="uk-UA"/>
              </w:rPr>
              <w:t>дарс</w:t>
            </w:r>
            <w:r w:rsidR="001768A1">
              <w:rPr>
                <w:rFonts w:cs="Times New Roman"/>
                <w:sz w:val="20"/>
                <w:szCs w:val="20"/>
                <w:lang w:val="uk-UA"/>
              </w:rPr>
              <w:t xml:space="preserve">ький районний територіальний </w:t>
            </w:r>
            <w:r w:rsidRPr="00FA6995">
              <w:rPr>
                <w:rFonts w:cs="Times New Roman"/>
                <w:sz w:val="20"/>
                <w:szCs w:val="20"/>
                <w:lang w:val="uk-UA"/>
              </w:rPr>
              <w:t>центр комплектування та соціальної підтримки</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2410" w:type="dxa"/>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C23EBF" w:rsidP="008F0DF5">
            <w:pPr>
              <w:rPr>
                <w:rFonts w:cs="Times New Roman"/>
                <w:sz w:val="20"/>
                <w:szCs w:val="20"/>
                <w:lang w:val="uk-UA"/>
              </w:rPr>
            </w:pPr>
            <w:r>
              <w:rPr>
                <w:rFonts w:cs="Times New Roman"/>
                <w:color w:val="000000"/>
                <w:spacing w:val="-6"/>
                <w:sz w:val="20"/>
                <w:szCs w:val="20"/>
                <w:lang w:val="uk-UA"/>
              </w:rPr>
              <w:t xml:space="preserve">2.12. </w:t>
            </w:r>
            <w:r w:rsidR="008F0DF5" w:rsidRPr="00FA6995">
              <w:rPr>
                <w:rFonts w:cs="Times New Roman"/>
                <w:color w:val="000000"/>
                <w:spacing w:val="-6"/>
                <w:sz w:val="20"/>
                <w:szCs w:val="20"/>
                <w:lang w:val="uk-UA"/>
              </w:rPr>
              <w:t>Проведення занять  зі с</w:t>
            </w:r>
            <w:r w:rsidR="008F0DF5" w:rsidRPr="00FA6995">
              <w:rPr>
                <w:rFonts w:cs="Times New Roman"/>
                <w:sz w:val="20"/>
                <w:szCs w:val="20"/>
                <w:lang w:val="uk-UA"/>
              </w:rPr>
              <w:t>тройової підготовки, заходи безпеки під час поводження з ручними гранатами, вивчення прийомів і правил метання ручних гранат.</w:t>
            </w:r>
          </w:p>
          <w:p w:rsidR="008F0DF5" w:rsidRPr="00FA6995" w:rsidRDefault="008F0DF5" w:rsidP="008F0DF5">
            <w:pPr>
              <w:rPr>
                <w:rFonts w:cs="Times New Roman"/>
                <w:sz w:val="20"/>
                <w:szCs w:val="20"/>
                <w:lang w:val="uk-UA"/>
              </w:rPr>
            </w:pP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Новоай</w:t>
            </w:r>
            <w:r w:rsidR="00B846F6">
              <w:rPr>
                <w:rFonts w:cs="Times New Roman"/>
                <w:sz w:val="20"/>
                <w:szCs w:val="20"/>
                <w:lang w:val="uk-UA"/>
              </w:rPr>
              <w:t xml:space="preserve">дарський районний територіальний </w:t>
            </w:r>
            <w:r w:rsidRPr="00FA6995">
              <w:rPr>
                <w:rFonts w:cs="Times New Roman"/>
                <w:sz w:val="20"/>
                <w:szCs w:val="20"/>
                <w:lang w:val="uk-UA"/>
              </w:rPr>
              <w:t>центр комплектування та соціальної підтримки</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2410" w:type="dxa"/>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C23EBF" w:rsidP="008F0DF5">
            <w:pPr>
              <w:rPr>
                <w:rFonts w:cs="Times New Roman"/>
                <w:color w:val="000000"/>
                <w:spacing w:val="-6"/>
                <w:sz w:val="20"/>
                <w:szCs w:val="20"/>
                <w:lang w:val="uk-UA"/>
              </w:rPr>
            </w:pPr>
            <w:r>
              <w:rPr>
                <w:rFonts w:cs="Times New Roman"/>
                <w:sz w:val="20"/>
                <w:szCs w:val="20"/>
                <w:lang w:val="uk-UA"/>
              </w:rPr>
              <w:t xml:space="preserve">2.13. </w:t>
            </w:r>
            <w:r w:rsidR="008F0DF5" w:rsidRPr="00FA6995">
              <w:rPr>
                <w:rFonts w:cs="Times New Roman"/>
                <w:sz w:val="20"/>
                <w:szCs w:val="20"/>
                <w:lang w:val="uk-UA"/>
              </w:rPr>
              <w:t>Надання допомоги закладам загальної середньої освіти в організації та проведенні навчально-польових зборів, заходів військово-патріотичного спрямування</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Новоай</w:t>
            </w:r>
            <w:r w:rsidR="00B846F6">
              <w:rPr>
                <w:rFonts w:cs="Times New Roman"/>
                <w:sz w:val="20"/>
                <w:szCs w:val="20"/>
                <w:lang w:val="uk-UA"/>
              </w:rPr>
              <w:t xml:space="preserve">дарський районний територіальний </w:t>
            </w:r>
            <w:r w:rsidRPr="00FA6995">
              <w:rPr>
                <w:rFonts w:cs="Times New Roman"/>
                <w:sz w:val="20"/>
                <w:szCs w:val="20"/>
                <w:lang w:val="uk-UA"/>
              </w:rPr>
              <w:t>центр комплектування та соціальної підтримки</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2410" w:type="dxa"/>
          </w:tcPr>
          <w:p w:rsidR="008F0DF5" w:rsidRPr="00FA6995" w:rsidRDefault="008F0DF5" w:rsidP="008F0DF5">
            <w:pPr>
              <w:jc w:val="center"/>
              <w:rPr>
                <w:rFonts w:cs="Times New Roman"/>
                <w:sz w:val="20"/>
                <w:szCs w:val="20"/>
                <w:lang w:val="uk-UA"/>
              </w:rPr>
            </w:pPr>
          </w:p>
        </w:tc>
      </w:tr>
      <w:tr w:rsidR="008F0DF5" w:rsidRPr="00FA6995"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C23EBF" w:rsidRDefault="00C23EBF" w:rsidP="008F0DF5">
            <w:pPr>
              <w:spacing w:line="276" w:lineRule="auto"/>
              <w:jc w:val="both"/>
              <w:rPr>
                <w:rFonts w:cs="Times New Roman"/>
                <w:sz w:val="18"/>
                <w:szCs w:val="18"/>
                <w:lang w:val="uk-UA"/>
              </w:rPr>
            </w:pPr>
            <w:r>
              <w:rPr>
                <w:rFonts w:cs="Times New Roman"/>
                <w:sz w:val="18"/>
                <w:szCs w:val="18"/>
                <w:lang w:val="uk-UA"/>
              </w:rPr>
              <w:t xml:space="preserve">2.14. </w:t>
            </w:r>
            <w:r w:rsidR="008F0DF5" w:rsidRPr="00C23EBF">
              <w:rPr>
                <w:rFonts w:cs="Times New Roman"/>
                <w:sz w:val="18"/>
                <w:szCs w:val="18"/>
                <w:lang w:val="uk-UA"/>
              </w:rPr>
              <w:t xml:space="preserve">Участь в конкурсі учнівської творчості «Чому я поважаю професію військового» </w:t>
            </w:r>
          </w:p>
          <w:p w:rsidR="008F0DF5" w:rsidRDefault="008F0DF5" w:rsidP="008F0DF5">
            <w:pPr>
              <w:rPr>
                <w:rFonts w:cs="Times New Roman"/>
                <w:sz w:val="20"/>
                <w:szCs w:val="20"/>
                <w:lang w:val="uk-UA"/>
              </w:rPr>
            </w:pPr>
          </w:p>
        </w:tc>
        <w:tc>
          <w:tcPr>
            <w:tcW w:w="992" w:type="dxa"/>
          </w:tcPr>
          <w:p w:rsidR="008F0DF5" w:rsidRPr="00FA6995" w:rsidRDefault="008F0DF5" w:rsidP="008F0DF5">
            <w:pPr>
              <w:rPr>
                <w:rFonts w:cs="Times New Roman"/>
                <w:sz w:val="20"/>
                <w:szCs w:val="20"/>
                <w:lang w:val="uk-UA"/>
              </w:rPr>
            </w:pPr>
            <w:r>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w:t>
            </w:r>
            <w:r>
              <w:rPr>
                <w:rFonts w:cs="Times New Roman"/>
                <w:sz w:val="20"/>
                <w:szCs w:val="20"/>
                <w:lang w:val="uk-UA"/>
              </w:rPr>
              <w:t xml:space="preserve"> спорту Щастинської міської ВЦА</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2410" w:type="dxa"/>
          </w:tcPr>
          <w:p w:rsidR="008F0DF5" w:rsidRPr="00FA6995" w:rsidRDefault="008F0DF5" w:rsidP="008F0DF5">
            <w:pPr>
              <w:jc w:val="center"/>
              <w:rPr>
                <w:rFonts w:cs="Times New Roman"/>
                <w:sz w:val="20"/>
                <w:szCs w:val="20"/>
                <w:lang w:val="uk-UA"/>
              </w:rPr>
            </w:pPr>
          </w:p>
        </w:tc>
      </w:tr>
      <w:tr w:rsidR="008F0DF5" w:rsidRPr="0024774C" w:rsidTr="007A6DCF">
        <w:trPr>
          <w:trHeight w:val="630"/>
        </w:trPr>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9E53D1" w:rsidRDefault="00C23EBF" w:rsidP="008F0DF5">
            <w:pPr>
              <w:spacing w:line="276" w:lineRule="auto"/>
              <w:jc w:val="both"/>
              <w:rPr>
                <w:rFonts w:cs="Times New Roman"/>
                <w:sz w:val="18"/>
                <w:szCs w:val="18"/>
              </w:rPr>
            </w:pPr>
            <w:r>
              <w:rPr>
                <w:rFonts w:cs="Times New Roman"/>
                <w:sz w:val="18"/>
                <w:szCs w:val="18"/>
                <w:lang w:val="uk-UA"/>
              </w:rPr>
              <w:t xml:space="preserve">2.15. </w:t>
            </w:r>
            <w:r w:rsidR="008F0DF5" w:rsidRPr="00C23EBF">
              <w:rPr>
                <w:rFonts w:cs="Times New Roman"/>
                <w:sz w:val="18"/>
                <w:szCs w:val="18"/>
                <w:lang w:val="uk-UA"/>
              </w:rPr>
              <w:t>Проведення конкурсу з малюван</w:t>
            </w:r>
            <w:r w:rsidR="008F0DF5" w:rsidRPr="009E53D1">
              <w:rPr>
                <w:rFonts w:cs="Times New Roman"/>
                <w:sz w:val="18"/>
                <w:szCs w:val="18"/>
              </w:rPr>
              <w:t>ня в закладах дошкільної освіти, присвяченого Шевченківським дням.</w:t>
            </w:r>
          </w:p>
          <w:p w:rsidR="008F0DF5" w:rsidRPr="00FA6995" w:rsidRDefault="008F0DF5" w:rsidP="008F0DF5">
            <w:pPr>
              <w:rPr>
                <w:rFonts w:cs="Times New Roman"/>
                <w:sz w:val="20"/>
                <w:szCs w:val="20"/>
                <w:lang w:val="uk-UA"/>
              </w:rPr>
            </w:pPr>
          </w:p>
        </w:tc>
        <w:tc>
          <w:tcPr>
            <w:tcW w:w="992" w:type="dxa"/>
          </w:tcPr>
          <w:p w:rsidR="008F0DF5" w:rsidRPr="00FA6995" w:rsidRDefault="008F0DF5" w:rsidP="008F0DF5">
            <w:pPr>
              <w:rPr>
                <w:rFonts w:cs="Times New Roman"/>
                <w:sz w:val="20"/>
                <w:szCs w:val="20"/>
                <w:lang w:val="uk-UA"/>
              </w:rPr>
            </w:pPr>
            <w:r>
              <w:rPr>
                <w:rFonts w:cs="Times New Roman"/>
                <w:sz w:val="20"/>
                <w:szCs w:val="20"/>
                <w:lang w:val="uk-UA"/>
              </w:rPr>
              <w:t>2021-2023</w:t>
            </w: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w:t>
            </w:r>
            <w:r>
              <w:rPr>
                <w:rFonts w:cs="Times New Roman"/>
                <w:sz w:val="20"/>
                <w:szCs w:val="20"/>
                <w:lang w:val="uk-UA"/>
              </w:rPr>
              <w:t xml:space="preserve"> спорту Щастинської міської ВЦА</w:t>
            </w:r>
            <w:r w:rsidRPr="00FA6995">
              <w:rPr>
                <w:rFonts w:cs="Times New Roman"/>
                <w:sz w:val="20"/>
                <w:szCs w:val="20"/>
                <w:lang w:val="uk-UA"/>
              </w:rPr>
              <w:t xml:space="preserve"> </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2410" w:type="dxa"/>
          </w:tcPr>
          <w:p w:rsidR="008F0DF5" w:rsidRPr="00FA6995" w:rsidRDefault="008F0DF5" w:rsidP="008F0DF5">
            <w:pPr>
              <w:jc w:val="center"/>
              <w:rPr>
                <w:rFonts w:cs="Times New Roman"/>
                <w:sz w:val="20"/>
                <w:szCs w:val="20"/>
                <w:lang w:val="uk-UA"/>
              </w:rPr>
            </w:pPr>
          </w:p>
        </w:tc>
      </w:tr>
      <w:tr w:rsidR="008F0DF5" w:rsidRPr="0068753E" w:rsidTr="007A6DCF">
        <w:trPr>
          <w:trHeight w:val="630"/>
        </w:trPr>
        <w:tc>
          <w:tcPr>
            <w:tcW w:w="425" w:type="dxa"/>
          </w:tcPr>
          <w:p w:rsidR="008F0DF5" w:rsidRPr="006A13CA" w:rsidRDefault="008F0DF5" w:rsidP="008F0DF5">
            <w:pPr>
              <w:jc w:val="center"/>
              <w:rPr>
                <w:rFonts w:cs="Times New Roman"/>
                <w:b/>
                <w:sz w:val="20"/>
                <w:szCs w:val="20"/>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C23EBF" w:rsidP="008F0DF5">
            <w:pPr>
              <w:rPr>
                <w:rFonts w:cs="Times New Roman"/>
                <w:sz w:val="20"/>
                <w:szCs w:val="20"/>
                <w:lang w:val="uk-UA"/>
              </w:rPr>
            </w:pPr>
            <w:r>
              <w:rPr>
                <w:rFonts w:cs="Times New Roman"/>
                <w:sz w:val="20"/>
                <w:szCs w:val="20"/>
                <w:lang w:val="uk-UA"/>
              </w:rPr>
              <w:t xml:space="preserve">2.16. </w:t>
            </w:r>
            <w:r w:rsidR="008F0DF5" w:rsidRPr="00FA6995">
              <w:rPr>
                <w:rFonts w:cs="Times New Roman"/>
                <w:sz w:val="20"/>
                <w:szCs w:val="20"/>
                <w:lang w:val="uk-UA"/>
              </w:rPr>
              <w:t>Співпраця закладів загальної середньої освіти з військовими частинами щодо організації та проведення спільних заходів національно-патріотичного спрямування та популяризації військової служби.</w:t>
            </w:r>
          </w:p>
        </w:tc>
        <w:tc>
          <w:tcPr>
            <w:tcW w:w="992" w:type="dxa"/>
          </w:tcPr>
          <w:p w:rsidR="008F0DF5" w:rsidRPr="00FA6995" w:rsidRDefault="008F0DF5" w:rsidP="008F0DF5">
            <w:pPr>
              <w:rPr>
                <w:rFonts w:cs="Times New Roman"/>
                <w:sz w:val="20"/>
                <w:szCs w:val="20"/>
                <w:lang w:val="uk-UA"/>
              </w:rPr>
            </w:pPr>
          </w:p>
        </w:tc>
        <w:tc>
          <w:tcPr>
            <w:tcW w:w="1843" w:type="dxa"/>
            <w:vAlign w:val="center"/>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Новоа</w:t>
            </w:r>
            <w:r w:rsidR="00B846F6">
              <w:rPr>
                <w:rFonts w:cs="Times New Roman"/>
                <w:sz w:val="20"/>
                <w:szCs w:val="20"/>
                <w:lang w:val="uk-UA"/>
              </w:rPr>
              <w:t xml:space="preserve">йдарський районний територіальний </w:t>
            </w:r>
            <w:r w:rsidRPr="00FA6995">
              <w:rPr>
                <w:rFonts w:cs="Times New Roman"/>
                <w:sz w:val="20"/>
                <w:szCs w:val="20"/>
                <w:lang w:val="uk-UA"/>
              </w:rPr>
              <w:t>центр комплектування та соціальної підтримки</w:t>
            </w:r>
          </w:p>
        </w:tc>
        <w:tc>
          <w:tcPr>
            <w:tcW w:w="1134"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708"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680" w:type="dxa"/>
            <w:tcBorders>
              <w:top w:val="single" w:sz="4" w:space="0" w:color="auto"/>
            </w:tcBorders>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2410" w:type="dxa"/>
          </w:tcPr>
          <w:p w:rsidR="008F0DF5" w:rsidRPr="00FA6995" w:rsidRDefault="008F0DF5" w:rsidP="008F0DF5">
            <w:pPr>
              <w:jc w:val="center"/>
              <w:rPr>
                <w:rFonts w:cs="Times New Roman"/>
                <w:sz w:val="20"/>
                <w:szCs w:val="20"/>
                <w:lang w:val="uk-UA"/>
              </w:rPr>
            </w:pPr>
          </w:p>
        </w:tc>
      </w:tr>
      <w:tr w:rsidR="008F0DF5" w:rsidRPr="0068753E" w:rsidTr="007A6DCF">
        <w:tc>
          <w:tcPr>
            <w:tcW w:w="425" w:type="dxa"/>
          </w:tcPr>
          <w:p w:rsidR="008F0DF5" w:rsidRPr="00483287" w:rsidRDefault="008F0DF5" w:rsidP="008F0DF5">
            <w:pPr>
              <w:rPr>
                <w:rFonts w:cs="Times New Roman"/>
                <w:b/>
                <w:sz w:val="20"/>
                <w:szCs w:val="20"/>
                <w:lang w:val="uk-UA"/>
              </w:rPr>
            </w:pPr>
            <w:r w:rsidRPr="00483287">
              <w:rPr>
                <w:rFonts w:cs="Times New Roman"/>
                <w:b/>
                <w:sz w:val="20"/>
                <w:szCs w:val="20"/>
                <w:lang w:val="uk-UA"/>
              </w:rPr>
              <w:t>3.</w:t>
            </w:r>
          </w:p>
        </w:tc>
        <w:tc>
          <w:tcPr>
            <w:tcW w:w="1844" w:type="dxa"/>
            <w:tcBorders>
              <w:bottom w:val="single" w:sz="4" w:space="0" w:color="auto"/>
            </w:tcBorders>
          </w:tcPr>
          <w:p w:rsidR="008F0DF5" w:rsidRPr="00FA6995" w:rsidRDefault="008F0DF5" w:rsidP="008F0DF5">
            <w:pPr>
              <w:rPr>
                <w:rFonts w:cs="Times New Roman"/>
                <w:sz w:val="20"/>
                <w:szCs w:val="20"/>
                <w:lang w:val="uk-UA"/>
              </w:rPr>
            </w:pPr>
            <w:r w:rsidRPr="00FA6995">
              <w:rPr>
                <w:rFonts w:cs="Times New Roman"/>
                <w:sz w:val="20"/>
                <w:szCs w:val="20"/>
                <w:lang w:val="uk-UA"/>
              </w:rPr>
              <w:t xml:space="preserve">Інформаційне забезпечення сфери національно-патріотичного виховання </w:t>
            </w:r>
          </w:p>
        </w:tc>
        <w:tc>
          <w:tcPr>
            <w:tcW w:w="3572" w:type="dxa"/>
            <w:vAlign w:val="center"/>
          </w:tcPr>
          <w:p w:rsidR="008F0DF5" w:rsidRPr="00FA6995" w:rsidRDefault="00FF04A9" w:rsidP="008F0DF5">
            <w:pPr>
              <w:rPr>
                <w:rFonts w:eastAsia="Times New Roman" w:cs="Times New Roman"/>
                <w:sz w:val="20"/>
                <w:szCs w:val="20"/>
                <w:lang w:val="uk-UA"/>
              </w:rPr>
            </w:pPr>
            <w:r>
              <w:rPr>
                <w:rFonts w:eastAsia="Times New Roman" w:cs="Times New Roman"/>
                <w:sz w:val="20"/>
                <w:szCs w:val="20"/>
                <w:lang w:val="uk-UA"/>
              </w:rPr>
              <w:t xml:space="preserve">3.1. </w:t>
            </w:r>
            <w:r w:rsidR="008F0DF5" w:rsidRPr="00FA6995">
              <w:rPr>
                <w:rFonts w:eastAsia="Times New Roman" w:cs="Times New Roman"/>
                <w:sz w:val="20"/>
                <w:szCs w:val="20"/>
                <w:lang w:val="uk-UA"/>
              </w:rPr>
              <w:t xml:space="preserve">Розповсюджння соціальної реклами спрямованої на пропагування патріотизму, привабливості служби в лавах Збройних Сил України тощо </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Новоай</w:t>
            </w:r>
            <w:r w:rsidR="00B846F6">
              <w:rPr>
                <w:rFonts w:cs="Times New Roman"/>
                <w:sz w:val="20"/>
                <w:szCs w:val="20"/>
                <w:lang w:val="uk-UA"/>
              </w:rPr>
              <w:t xml:space="preserve">дарський районний територіальний </w:t>
            </w:r>
            <w:r w:rsidRPr="00FA6995">
              <w:rPr>
                <w:rFonts w:cs="Times New Roman"/>
                <w:sz w:val="20"/>
                <w:szCs w:val="20"/>
                <w:lang w:val="uk-UA"/>
              </w:rPr>
              <w:t xml:space="preserve">центр комплектування та </w:t>
            </w:r>
            <w:r w:rsidRPr="00FA6995">
              <w:rPr>
                <w:rFonts w:cs="Times New Roman"/>
                <w:sz w:val="20"/>
                <w:szCs w:val="20"/>
                <w:lang w:val="uk-UA"/>
              </w:rPr>
              <w:lastRenderedPageBreak/>
              <w:t>соціальної підтримки</w:t>
            </w:r>
          </w:p>
        </w:tc>
        <w:tc>
          <w:tcPr>
            <w:tcW w:w="1134"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lastRenderedPageBreak/>
              <w:t>-</w:t>
            </w:r>
          </w:p>
        </w:tc>
        <w:tc>
          <w:tcPr>
            <w:tcW w:w="851" w:type="dxa"/>
            <w:vAlign w:val="center"/>
          </w:tcPr>
          <w:p w:rsidR="008F0DF5" w:rsidRPr="00FA6995" w:rsidRDefault="00F91DD0" w:rsidP="008F0DF5">
            <w:pPr>
              <w:jc w:val="center"/>
              <w:rPr>
                <w:rFonts w:cs="Times New Roman"/>
                <w:b/>
                <w:sz w:val="20"/>
                <w:szCs w:val="20"/>
                <w:lang w:val="uk-UA"/>
              </w:rPr>
            </w:pPr>
            <w:r>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val="restart"/>
          </w:tcPr>
          <w:p w:rsidR="008F0DF5" w:rsidRPr="00FA6995" w:rsidRDefault="008F0DF5" w:rsidP="008F0DF5">
            <w:pPr>
              <w:rPr>
                <w:rFonts w:cs="Times New Roman"/>
                <w:b/>
                <w:sz w:val="20"/>
                <w:szCs w:val="20"/>
                <w:lang w:val="uk-UA"/>
              </w:rPr>
            </w:pPr>
            <w:r w:rsidRPr="00FA6995">
              <w:rPr>
                <w:rFonts w:cs="Times New Roman"/>
                <w:sz w:val="20"/>
                <w:szCs w:val="20"/>
                <w:lang w:val="uk-UA"/>
              </w:rPr>
              <w:t xml:space="preserve">Виховання відданості народу України, почуття гордості за його історичні завоювання у розбудові України за незалежність держави, формування у дітей та молоді високих морально-психологічних </w:t>
            </w:r>
            <w:r w:rsidRPr="00FA6995">
              <w:rPr>
                <w:rFonts w:cs="Times New Roman"/>
                <w:sz w:val="20"/>
                <w:szCs w:val="20"/>
                <w:lang w:val="uk-UA"/>
              </w:rPr>
              <w:lastRenderedPageBreak/>
              <w:t>якостей громадянина–патріота</w:t>
            </w:r>
          </w:p>
        </w:tc>
      </w:tr>
      <w:tr w:rsidR="008F0DF5" w:rsidRPr="0024774C" w:rsidTr="007A6DCF">
        <w:tc>
          <w:tcPr>
            <w:tcW w:w="425" w:type="dxa"/>
          </w:tcPr>
          <w:p w:rsidR="008F0DF5" w:rsidRPr="00FA6995" w:rsidRDefault="008F0DF5" w:rsidP="008F0DF5">
            <w:pPr>
              <w:rPr>
                <w:rFonts w:cs="Times New Roman"/>
                <w:sz w:val="20"/>
                <w:szCs w:val="20"/>
                <w:lang w:val="uk-UA"/>
              </w:rPr>
            </w:pPr>
          </w:p>
        </w:tc>
        <w:tc>
          <w:tcPr>
            <w:tcW w:w="1844" w:type="dxa"/>
            <w:tcBorders>
              <w:top w:val="single" w:sz="4" w:space="0" w:color="auto"/>
            </w:tcBorders>
          </w:tcPr>
          <w:p w:rsidR="008F0DF5" w:rsidRPr="00FA6995" w:rsidRDefault="008F0DF5" w:rsidP="008F0DF5">
            <w:pPr>
              <w:rPr>
                <w:rFonts w:cs="Times New Roman"/>
                <w:sz w:val="20"/>
                <w:szCs w:val="20"/>
                <w:lang w:val="uk-UA"/>
              </w:rPr>
            </w:pPr>
          </w:p>
        </w:tc>
        <w:tc>
          <w:tcPr>
            <w:tcW w:w="3572" w:type="dxa"/>
            <w:vAlign w:val="center"/>
          </w:tcPr>
          <w:p w:rsidR="008F0DF5" w:rsidRPr="0041222E" w:rsidRDefault="00FF04A9" w:rsidP="008F0DF5">
            <w:pPr>
              <w:rPr>
                <w:rFonts w:eastAsia="Times New Roman" w:cs="Times New Roman"/>
                <w:sz w:val="18"/>
                <w:szCs w:val="18"/>
                <w:lang w:val="uk-UA"/>
              </w:rPr>
            </w:pPr>
            <w:r>
              <w:rPr>
                <w:rFonts w:cs="Times New Roman"/>
                <w:sz w:val="18"/>
                <w:szCs w:val="18"/>
                <w:lang w:val="uk-UA"/>
              </w:rPr>
              <w:t xml:space="preserve">3.2. </w:t>
            </w:r>
            <w:r w:rsidR="008F0DF5" w:rsidRPr="00FF04A9">
              <w:rPr>
                <w:rFonts w:cs="Times New Roman"/>
                <w:sz w:val="18"/>
                <w:szCs w:val="18"/>
                <w:lang w:val="uk-UA"/>
              </w:rPr>
              <w:t>Відвідування військових частин із запрошенням школярів та підлітків з питань національно-патріотичного виховання</w:t>
            </w:r>
          </w:p>
        </w:tc>
        <w:tc>
          <w:tcPr>
            <w:tcW w:w="992" w:type="dxa"/>
          </w:tcPr>
          <w:p w:rsidR="008F0DF5" w:rsidRPr="00FA6995" w:rsidRDefault="008F0DF5" w:rsidP="008F0DF5">
            <w:pPr>
              <w:rPr>
                <w:rFonts w:cs="Times New Roman"/>
                <w:sz w:val="20"/>
                <w:szCs w:val="20"/>
                <w:lang w:val="uk-UA"/>
              </w:rPr>
            </w:pPr>
            <w:r>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r>
              <w:rPr>
                <w:rFonts w:cs="Times New Roman"/>
                <w:sz w:val="20"/>
                <w:szCs w:val="20"/>
                <w:lang w:val="uk-UA"/>
              </w:rPr>
              <w:t>,</w:t>
            </w:r>
            <w:r w:rsidRPr="00FA6995">
              <w:rPr>
                <w:rFonts w:cs="Times New Roman"/>
                <w:sz w:val="20"/>
                <w:szCs w:val="20"/>
                <w:lang w:val="uk-UA"/>
              </w:rPr>
              <w:t xml:space="preserve"> Новоай</w:t>
            </w:r>
            <w:r w:rsidR="00B846F6">
              <w:rPr>
                <w:rFonts w:cs="Times New Roman"/>
                <w:sz w:val="20"/>
                <w:szCs w:val="20"/>
                <w:lang w:val="uk-UA"/>
              </w:rPr>
              <w:t xml:space="preserve">дарський районний територіальний </w:t>
            </w:r>
            <w:r w:rsidRPr="00FA6995">
              <w:rPr>
                <w:rFonts w:cs="Times New Roman"/>
                <w:sz w:val="20"/>
                <w:szCs w:val="20"/>
                <w:lang w:val="uk-UA"/>
              </w:rPr>
              <w:t>центр комплектування та соціальної підтримки</w:t>
            </w:r>
          </w:p>
        </w:tc>
        <w:tc>
          <w:tcPr>
            <w:tcW w:w="1134"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2410" w:type="dxa"/>
            <w:vMerge/>
          </w:tcPr>
          <w:p w:rsidR="008F0DF5" w:rsidRPr="00FA6995" w:rsidRDefault="008F0DF5" w:rsidP="008F0DF5">
            <w:pPr>
              <w:rPr>
                <w:rFonts w:cs="Times New Roman"/>
                <w:sz w:val="20"/>
                <w:szCs w:val="20"/>
                <w:lang w:val="uk-UA"/>
              </w:rPr>
            </w:pPr>
          </w:p>
        </w:tc>
      </w:tr>
      <w:tr w:rsidR="008F0DF5" w:rsidRPr="0024774C" w:rsidTr="007A6DCF">
        <w:tc>
          <w:tcPr>
            <w:tcW w:w="425" w:type="dxa"/>
          </w:tcPr>
          <w:p w:rsidR="008F0DF5" w:rsidRPr="00FA6995" w:rsidRDefault="008F0DF5" w:rsidP="008F0DF5">
            <w:pPr>
              <w:rPr>
                <w:rFonts w:cs="Times New Roman"/>
                <w:sz w:val="20"/>
                <w:szCs w:val="20"/>
                <w:lang w:val="uk-UA"/>
              </w:rPr>
            </w:pPr>
          </w:p>
        </w:tc>
        <w:tc>
          <w:tcPr>
            <w:tcW w:w="1844" w:type="dxa"/>
          </w:tcPr>
          <w:p w:rsidR="008F0DF5" w:rsidRPr="00FA6995" w:rsidRDefault="008F0DF5" w:rsidP="008F0DF5">
            <w:pPr>
              <w:rPr>
                <w:rFonts w:cs="Times New Roman"/>
                <w:sz w:val="20"/>
                <w:szCs w:val="20"/>
                <w:lang w:val="uk-UA"/>
              </w:rPr>
            </w:pPr>
          </w:p>
        </w:tc>
        <w:tc>
          <w:tcPr>
            <w:tcW w:w="3572" w:type="dxa"/>
            <w:vAlign w:val="center"/>
          </w:tcPr>
          <w:p w:rsidR="008F0DF5" w:rsidRPr="00792C02" w:rsidRDefault="00FF04A9" w:rsidP="008F0DF5">
            <w:pPr>
              <w:rPr>
                <w:rFonts w:cs="Times New Roman"/>
                <w:sz w:val="18"/>
                <w:szCs w:val="18"/>
                <w:lang w:val="uk-UA"/>
              </w:rPr>
            </w:pPr>
            <w:r>
              <w:rPr>
                <w:rFonts w:cs="Times New Roman"/>
                <w:sz w:val="18"/>
                <w:szCs w:val="18"/>
                <w:lang w:val="uk-UA"/>
              </w:rPr>
              <w:t>3.</w:t>
            </w:r>
            <w:r w:rsidR="008F0DF5">
              <w:rPr>
                <w:rFonts w:cs="Times New Roman"/>
                <w:sz w:val="18"/>
                <w:szCs w:val="18"/>
                <w:lang w:val="uk-UA"/>
              </w:rPr>
              <w:t>3</w:t>
            </w:r>
            <w:r>
              <w:rPr>
                <w:rFonts w:cs="Times New Roman"/>
                <w:sz w:val="18"/>
                <w:szCs w:val="18"/>
                <w:lang w:val="uk-UA"/>
              </w:rPr>
              <w:t xml:space="preserve">. </w:t>
            </w:r>
            <w:r w:rsidR="008F0DF5">
              <w:rPr>
                <w:rFonts w:cs="Times New Roman"/>
                <w:sz w:val="18"/>
                <w:szCs w:val="18"/>
                <w:lang w:val="uk-UA"/>
              </w:rPr>
              <w:t>.</w:t>
            </w:r>
            <w:r w:rsidR="008F0DF5" w:rsidRPr="00792C02">
              <w:rPr>
                <w:rFonts w:cs="Times New Roman"/>
                <w:sz w:val="18"/>
                <w:szCs w:val="18"/>
                <w:lang w:val="uk-UA"/>
              </w:rPr>
              <w:t>Проведення лекцій і бесід з учнями навчальних закладів району стосовно виконання конституційного обов’язку щодо захисту Вітчизни, порядку проходження строкової військової служби, прийняття на військову службу за контрактом та вступу до вищих військових навчальних закладів, передбачені пільги та соціальні гарантії</w:t>
            </w:r>
          </w:p>
        </w:tc>
        <w:tc>
          <w:tcPr>
            <w:tcW w:w="992" w:type="dxa"/>
          </w:tcPr>
          <w:p w:rsidR="008F0DF5" w:rsidRDefault="008F0DF5" w:rsidP="008F0DF5">
            <w:pPr>
              <w:rPr>
                <w:rFonts w:cs="Times New Roman"/>
                <w:sz w:val="20"/>
                <w:szCs w:val="20"/>
                <w:lang w:val="uk-UA"/>
              </w:rPr>
            </w:pPr>
            <w:r>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r>
              <w:rPr>
                <w:rFonts w:cs="Times New Roman"/>
                <w:sz w:val="20"/>
                <w:szCs w:val="20"/>
                <w:lang w:val="uk-UA"/>
              </w:rPr>
              <w:t xml:space="preserve">, </w:t>
            </w:r>
            <w:r w:rsidRPr="00FA6995">
              <w:rPr>
                <w:rFonts w:cs="Times New Roman"/>
                <w:sz w:val="20"/>
                <w:szCs w:val="20"/>
                <w:lang w:val="uk-UA"/>
              </w:rPr>
              <w:t>Новоа</w:t>
            </w:r>
            <w:r w:rsidR="00B846F6">
              <w:rPr>
                <w:rFonts w:cs="Times New Roman"/>
                <w:sz w:val="20"/>
                <w:szCs w:val="20"/>
                <w:lang w:val="uk-UA"/>
              </w:rPr>
              <w:t>йдарський районний територіальний</w:t>
            </w:r>
            <w:r w:rsidRPr="00FA6995">
              <w:rPr>
                <w:rFonts w:cs="Times New Roman"/>
                <w:sz w:val="20"/>
                <w:szCs w:val="20"/>
                <w:lang w:val="uk-UA"/>
              </w:rPr>
              <w:t xml:space="preserve"> центр комплектування та соціальної підтримки</w:t>
            </w:r>
          </w:p>
        </w:tc>
        <w:tc>
          <w:tcPr>
            <w:tcW w:w="1134"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w:t>
            </w:r>
          </w:p>
        </w:tc>
        <w:tc>
          <w:tcPr>
            <w:tcW w:w="2410" w:type="dxa"/>
          </w:tcPr>
          <w:p w:rsidR="008F0DF5" w:rsidRPr="00FA6995" w:rsidRDefault="008F0DF5" w:rsidP="008F0DF5">
            <w:pPr>
              <w:rPr>
                <w:rFonts w:cs="Times New Roman"/>
                <w:sz w:val="20"/>
                <w:szCs w:val="20"/>
                <w:lang w:val="uk-UA"/>
              </w:rPr>
            </w:pPr>
          </w:p>
        </w:tc>
      </w:tr>
      <w:tr w:rsidR="008F0DF5" w:rsidRPr="00FA6995" w:rsidTr="007A6DCF">
        <w:tc>
          <w:tcPr>
            <w:tcW w:w="425" w:type="dxa"/>
          </w:tcPr>
          <w:p w:rsidR="008F0DF5" w:rsidRPr="00483287" w:rsidRDefault="008F0DF5" w:rsidP="008F0DF5">
            <w:pPr>
              <w:rPr>
                <w:rFonts w:cs="Times New Roman"/>
                <w:b/>
                <w:sz w:val="20"/>
                <w:szCs w:val="20"/>
                <w:lang w:val="uk-UA"/>
              </w:rPr>
            </w:pPr>
            <w:r w:rsidRPr="00483287">
              <w:rPr>
                <w:rFonts w:cs="Times New Roman"/>
                <w:b/>
                <w:sz w:val="20"/>
                <w:szCs w:val="20"/>
                <w:lang w:val="uk-UA"/>
              </w:rPr>
              <w:t>4.</w:t>
            </w:r>
          </w:p>
        </w:tc>
        <w:tc>
          <w:tcPr>
            <w:tcW w:w="1844" w:type="dxa"/>
          </w:tcPr>
          <w:p w:rsidR="008F0DF5" w:rsidRPr="00FA6995" w:rsidRDefault="008F0DF5" w:rsidP="008F0DF5">
            <w:pPr>
              <w:rPr>
                <w:rFonts w:cs="Times New Roman"/>
                <w:sz w:val="20"/>
                <w:szCs w:val="20"/>
                <w:lang w:val="uk-UA"/>
              </w:rPr>
            </w:pPr>
            <w:r w:rsidRPr="00FA6995">
              <w:rPr>
                <w:rFonts w:eastAsia="Times New Roman" w:cs="Times New Roman"/>
                <w:sz w:val="20"/>
                <w:szCs w:val="20"/>
                <w:lang w:val="uk-UA"/>
              </w:rPr>
              <w:t xml:space="preserve">Формування науково-теоретичних і методичних засад </w:t>
            </w:r>
            <w:r w:rsidRPr="00FA6995">
              <w:rPr>
                <w:rFonts w:cs="Times New Roman"/>
                <w:sz w:val="20"/>
                <w:szCs w:val="20"/>
                <w:lang w:val="uk-UA"/>
              </w:rPr>
              <w:t xml:space="preserve"> національно</w:t>
            </w:r>
            <w:r w:rsidRPr="00FA6995">
              <w:rPr>
                <w:rFonts w:eastAsia="Times New Roman" w:cs="Times New Roman"/>
                <w:sz w:val="20"/>
                <w:szCs w:val="20"/>
                <w:lang w:val="uk-UA"/>
              </w:rPr>
              <w:t xml:space="preserve">-патріотичного виховання </w:t>
            </w:r>
          </w:p>
        </w:tc>
        <w:tc>
          <w:tcPr>
            <w:tcW w:w="3572" w:type="dxa"/>
            <w:vAlign w:val="center"/>
          </w:tcPr>
          <w:p w:rsidR="008F0DF5" w:rsidRPr="00FA6995" w:rsidRDefault="00FF04A9" w:rsidP="008F0DF5">
            <w:pPr>
              <w:rPr>
                <w:rFonts w:eastAsia="Times New Roman" w:cs="Times New Roman"/>
                <w:sz w:val="20"/>
                <w:szCs w:val="20"/>
                <w:lang w:val="uk-UA"/>
              </w:rPr>
            </w:pPr>
            <w:r>
              <w:rPr>
                <w:rFonts w:eastAsia="Times New Roman" w:cs="Times New Roman"/>
                <w:sz w:val="20"/>
                <w:szCs w:val="20"/>
                <w:lang w:val="uk-UA"/>
              </w:rPr>
              <w:t>4.</w:t>
            </w:r>
            <w:r w:rsidR="008F0DF5" w:rsidRPr="00FA6995">
              <w:rPr>
                <w:rFonts w:eastAsia="Times New Roman" w:cs="Times New Roman"/>
                <w:sz w:val="20"/>
                <w:szCs w:val="20"/>
                <w:lang w:val="uk-UA"/>
              </w:rPr>
              <w:t>1</w:t>
            </w:r>
            <w:r>
              <w:rPr>
                <w:rFonts w:eastAsia="Times New Roman" w:cs="Times New Roman"/>
                <w:sz w:val="20"/>
                <w:szCs w:val="20"/>
                <w:lang w:val="uk-UA"/>
              </w:rPr>
              <w:t xml:space="preserve">. </w:t>
            </w:r>
            <w:r w:rsidR="008F0DF5" w:rsidRPr="00FA6995">
              <w:rPr>
                <w:rFonts w:eastAsia="Times New Roman" w:cs="Times New Roman"/>
                <w:sz w:val="20"/>
                <w:szCs w:val="20"/>
                <w:lang w:val="uk-UA"/>
              </w:rPr>
              <w:t xml:space="preserve">.Забезпечення підготовки кадрів (педагогів та вихователів, соціальних працівників, інших фахівців, що займаються питаннями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-патріотичного виховання дітей та молоді) та підвищення їх кваліфікації (проведення навчальних семінарів, лекцій, циклу тренінгів тощо)</w:t>
            </w:r>
            <w:r w:rsidR="008F0DF5" w:rsidRPr="00FA6995">
              <w:rPr>
                <w:rFonts w:eastAsia="Times New Roman" w:cs="Times New Roman"/>
                <w:sz w:val="20"/>
                <w:szCs w:val="20"/>
                <w:lang w:val="uk-UA"/>
              </w:rPr>
              <w:tab/>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vAlign w:val="center"/>
          </w:tcPr>
          <w:p w:rsidR="008F0DF5" w:rsidRPr="00FA6995" w:rsidRDefault="008F0DF5" w:rsidP="008F0DF5">
            <w:pPr>
              <w:jc w:val="center"/>
              <w:rPr>
                <w:rFonts w:cs="Times New Roman"/>
                <w:sz w:val="20"/>
                <w:szCs w:val="20"/>
                <w:lang w:val="uk-UA"/>
              </w:rPr>
            </w:pPr>
            <w:r w:rsidRPr="00FA6995">
              <w:rPr>
                <w:rFonts w:cs="Times New Roman"/>
                <w:sz w:val="20"/>
                <w:szCs w:val="20"/>
                <w:lang w:val="uk-UA"/>
              </w:rPr>
              <w:t>Бюджет Щастинської міської територіальної громади</w:t>
            </w:r>
          </w:p>
        </w:tc>
        <w:tc>
          <w:tcPr>
            <w:tcW w:w="851"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3,6</w:t>
            </w:r>
          </w:p>
        </w:tc>
        <w:tc>
          <w:tcPr>
            <w:tcW w:w="708" w:type="dxa"/>
            <w:vAlign w:val="center"/>
          </w:tcPr>
          <w:p w:rsidR="008F0DF5" w:rsidRPr="00FA6995" w:rsidRDefault="008F0DF5" w:rsidP="008F0DF5">
            <w:pPr>
              <w:jc w:val="center"/>
              <w:rPr>
                <w:rFonts w:cs="Times New Roman"/>
                <w:sz w:val="20"/>
                <w:szCs w:val="20"/>
                <w:lang w:val="uk-UA"/>
              </w:rPr>
            </w:pPr>
            <w:r>
              <w:rPr>
                <w:rFonts w:cs="Times New Roman"/>
                <w:sz w:val="20"/>
                <w:szCs w:val="20"/>
                <w:lang w:val="uk-UA"/>
              </w:rPr>
              <w:t>1</w:t>
            </w:r>
            <w:r w:rsidRPr="00FA6995">
              <w:rPr>
                <w:rFonts w:cs="Times New Roman"/>
                <w:sz w:val="20"/>
                <w:szCs w:val="20"/>
                <w:lang w:val="uk-UA"/>
              </w:rPr>
              <w:t>,2</w:t>
            </w:r>
          </w:p>
        </w:tc>
        <w:tc>
          <w:tcPr>
            <w:tcW w:w="851" w:type="dxa"/>
            <w:vAlign w:val="center"/>
          </w:tcPr>
          <w:p w:rsidR="008F0DF5" w:rsidRPr="00FA6995" w:rsidRDefault="008F0DF5" w:rsidP="008F0DF5">
            <w:pPr>
              <w:jc w:val="center"/>
              <w:rPr>
                <w:rFonts w:cs="Times New Roman"/>
                <w:sz w:val="20"/>
                <w:szCs w:val="20"/>
              </w:rPr>
            </w:pPr>
            <w:r>
              <w:rPr>
                <w:rFonts w:cs="Times New Roman"/>
                <w:sz w:val="20"/>
                <w:szCs w:val="20"/>
                <w:lang w:val="uk-UA"/>
              </w:rPr>
              <w:t>1</w:t>
            </w:r>
            <w:r w:rsidRPr="00FA6995">
              <w:rPr>
                <w:rFonts w:cs="Times New Roman"/>
                <w:sz w:val="20"/>
                <w:szCs w:val="20"/>
                <w:lang w:val="uk-UA"/>
              </w:rPr>
              <w:t>,2</w:t>
            </w:r>
          </w:p>
        </w:tc>
        <w:tc>
          <w:tcPr>
            <w:tcW w:w="680" w:type="dxa"/>
            <w:vAlign w:val="center"/>
          </w:tcPr>
          <w:p w:rsidR="008F0DF5" w:rsidRPr="00FA6995" w:rsidRDefault="008F0DF5" w:rsidP="008F0DF5">
            <w:pPr>
              <w:jc w:val="center"/>
              <w:rPr>
                <w:rFonts w:cs="Times New Roman"/>
                <w:sz w:val="20"/>
                <w:szCs w:val="20"/>
              </w:rPr>
            </w:pPr>
            <w:r>
              <w:rPr>
                <w:rFonts w:cs="Times New Roman"/>
                <w:sz w:val="20"/>
                <w:szCs w:val="20"/>
                <w:lang w:val="uk-UA"/>
              </w:rPr>
              <w:t>1</w:t>
            </w:r>
            <w:r w:rsidRPr="00FA6995">
              <w:rPr>
                <w:rFonts w:cs="Times New Roman"/>
                <w:sz w:val="20"/>
                <w:szCs w:val="20"/>
                <w:lang w:val="uk-UA"/>
              </w:rPr>
              <w:t>,2</w:t>
            </w:r>
          </w:p>
        </w:tc>
        <w:tc>
          <w:tcPr>
            <w:tcW w:w="2410" w:type="dxa"/>
            <w:vMerge w:val="restart"/>
          </w:tcPr>
          <w:p w:rsidR="008F0DF5" w:rsidRPr="00FA6995" w:rsidRDefault="008F0DF5" w:rsidP="008F0DF5">
            <w:pPr>
              <w:rPr>
                <w:rFonts w:cs="Times New Roman"/>
                <w:sz w:val="20"/>
                <w:szCs w:val="20"/>
                <w:lang w:val="uk-UA"/>
              </w:rPr>
            </w:pPr>
            <w:r w:rsidRPr="00FA6995">
              <w:rPr>
                <w:rFonts w:cs="Times New Roman"/>
                <w:sz w:val="20"/>
                <w:szCs w:val="20"/>
                <w:lang w:val="uk-UA"/>
              </w:rPr>
              <w:t>Підвищення якості формування національної свідомості, любові до рідної землі, свого народу, бажання всіма силами забезпечувати розквіт держави в готовності до захисту її суверенітету та незалежності</w:t>
            </w: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FF04A9" w:rsidP="008F0DF5">
            <w:pPr>
              <w:rPr>
                <w:rFonts w:eastAsia="Times New Roman" w:cs="Times New Roman"/>
                <w:sz w:val="20"/>
                <w:szCs w:val="20"/>
                <w:lang w:val="uk-UA"/>
              </w:rPr>
            </w:pPr>
            <w:r>
              <w:rPr>
                <w:rFonts w:eastAsia="Times New Roman" w:cs="Times New Roman"/>
                <w:sz w:val="20"/>
                <w:szCs w:val="20"/>
                <w:lang w:val="uk-UA"/>
              </w:rPr>
              <w:t>4.</w:t>
            </w:r>
            <w:r w:rsidR="008F0DF5" w:rsidRPr="00FA6995">
              <w:rPr>
                <w:rFonts w:eastAsia="Times New Roman" w:cs="Times New Roman"/>
                <w:sz w:val="20"/>
                <w:szCs w:val="20"/>
                <w:lang w:val="uk-UA"/>
              </w:rPr>
              <w:t>2</w:t>
            </w:r>
            <w:r>
              <w:rPr>
                <w:rFonts w:eastAsia="Times New Roman" w:cs="Times New Roman"/>
                <w:sz w:val="20"/>
                <w:szCs w:val="20"/>
                <w:lang w:val="uk-UA"/>
              </w:rPr>
              <w:t xml:space="preserve">. </w:t>
            </w:r>
            <w:r w:rsidR="008F0DF5" w:rsidRPr="00FA6995">
              <w:rPr>
                <w:rFonts w:eastAsia="Times New Roman" w:cs="Times New Roman"/>
                <w:sz w:val="20"/>
                <w:szCs w:val="20"/>
                <w:lang w:val="uk-UA"/>
              </w:rPr>
              <w:t xml:space="preserve">.Включення проблематики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 xml:space="preserve">-патріотичного виховання </w:t>
            </w:r>
            <w:r w:rsidR="008F0DF5" w:rsidRPr="00FA6995">
              <w:rPr>
                <w:rFonts w:cs="Times New Roman"/>
                <w:sz w:val="20"/>
                <w:szCs w:val="20"/>
                <w:lang w:val="uk-UA"/>
              </w:rPr>
              <w:t xml:space="preserve"> дітей та </w:t>
            </w:r>
            <w:r w:rsidR="008F0DF5" w:rsidRPr="00FA6995">
              <w:rPr>
                <w:rFonts w:eastAsia="Times New Roman" w:cs="Times New Roman"/>
                <w:sz w:val="20"/>
                <w:szCs w:val="20"/>
                <w:lang w:val="uk-UA"/>
              </w:rPr>
              <w:t>молоді до програм та планів навчальних закладів</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b/>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tcPr>
          <w:p w:rsidR="008F0DF5" w:rsidRPr="00FA6995" w:rsidRDefault="00FF04A9" w:rsidP="008F0DF5">
            <w:pPr>
              <w:rPr>
                <w:rFonts w:eastAsia="Times New Roman" w:cs="Times New Roman"/>
                <w:sz w:val="20"/>
                <w:szCs w:val="20"/>
                <w:lang w:val="uk-UA"/>
              </w:rPr>
            </w:pPr>
            <w:r>
              <w:rPr>
                <w:rFonts w:eastAsia="Times New Roman" w:cs="Times New Roman"/>
                <w:sz w:val="20"/>
                <w:szCs w:val="20"/>
                <w:lang w:val="uk-UA"/>
              </w:rPr>
              <w:t>4.</w:t>
            </w:r>
            <w:r w:rsidR="008F0DF5" w:rsidRPr="00FA6995">
              <w:rPr>
                <w:rFonts w:eastAsia="Times New Roman" w:cs="Times New Roman"/>
                <w:sz w:val="20"/>
                <w:szCs w:val="20"/>
                <w:lang w:val="uk-UA"/>
              </w:rPr>
              <w:t>3</w:t>
            </w:r>
            <w:r>
              <w:rPr>
                <w:rFonts w:eastAsia="Times New Roman" w:cs="Times New Roman"/>
                <w:sz w:val="20"/>
                <w:szCs w:val="20"/>
                <w:lang w:val="uk-UA"/>
              </w:rPr>
              <w:t xml:space="preserve">. </w:t>
            </w:r>
            <w:r w:rsidR="008F0DF5" w:rsidRPr="00FA6995">
              <w:rPr>
                <w:rFonts w:eastAsia="Times New Roman" w:cs="Times New Roman"/>
                <w:sz w:val="20"/>
                <w:szCs w:val="20"/>
                <w:lang w:val="uk-UA"/>
              </w:rPr>
              <w:t xml:space="preserve">.Розгляд на нарадах питань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 xml:space="preserve">-патріотичного виховання дітей та молоді, проведення семінарів з проблем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-патріотичного виховання</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r>
              <w:rPr>
                <w:rFonts w:cs="Times New Roman"/>
                <w:sz w:val="20"/>
                <w:szCs w:val="20"/>
                <w:lang w:val="uk-UA"/>
              </w:rPr>
              <w:t>, рада ветеранів</w:t>
            </w:r>
            <w:r w:rsidRPr="00FA6995">
              <w:rPr>
                <w:rFonts w:cs="Times New Roman"/>
                <w:sz w:val="20"/>
                <w:szCs w:val="20"/>
                <w:lang w:val="uk-UA"/>
              </w:rPr>
              <w:t>, служба у справах дітей, . Новоа</w:t>
            </w:r>
            <w:r w:rsidR="00B846F6">
              <w:rPr>
                <w:rFonts w:cs="Times New Roman"/>
                <w:sz w:val="20"/>
                <w:szCs w:val="20"/>
                <w:lang w:val="uk-UA"/>
              </w:rPr>
              <w:t>йдарський районний територіальний</w:t>
            </w:r>
            <w:r w:rsidRPr="00FA6995">
              <w:rPr>
                <w:rFonts w:cs="Times New Roman"/>
                <w:sz w:val="20"/>
                <w:szCs w:val="20"/>
                <w:lang w:val="uk-UA"/>
              </w:rPr>
              <w:t xml:space="preserve"> центр комплектування та соціальної підтримки</w:t>
            </w:r>
          </w:p>
          <w:p w:rsidR="008F0DF5" w:rsidRPr="00FA6995" w:rsidRDefault="008F0DF5" w:rsidP="008F0DF5">
            <w:pPr>
              <w:rPr>
                <w:rFonts w:cs="Times New Roman"/>
                <w:b/>
                <w:sz w:val="20"/>
                <w:szCs w:val="20"/>
                <w:lang w:val="uk-UA"/>
              </w:rPr>
            </w:pP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68753E" w:rsidTr="007A6DCF">
        <w:tc>
          <w:tcPr>
            <w:tcW w:w="425" w:type="dxa"/>
          </w:tcPr>
          <w:p w:rsidR="008F0DF5" w:rsidRPr="00FA6995" w:rsidRDefault="008F0DF5" w:rsidP="008F0DF5">
            <w:pPr>
              <w:rPr>
                <w:rFonts w:cs="Times New Roman"/>
                <w:sz w:val="20"/>
                <w:szCs w:val="20"/>
                <w:lang w:val="uk-UA"/>
              </w:rPr>
            </w:pPr>
            <w:r w:rsidRPr="001A080F">
              <w:rPr>
                <w:rFonts w:cs="Times New Roman"/>
                <w:b/>
                <w:sz w:val="20"/>
                <w:szCs w:val="20"/>
                <w:lang w:val="uk-UA"/>
              </w:rPr>
              <w:lastRenderedPageBreak/>
              <w:t>5</w:t>
            </w:r>
            <w:r>
              <w:rPr>
                <w:rFonts w:cs="Times New Roman"/>
                <w:sz w:val="20"/>
                <w:szCs w:val="20"/>
                <w:lang w:val="uk-UA"/>
              </w:rPr>
              <w:t>.</w:t>
            </w:r>
          </w:p>
        </w:tc>
        <w:tc>
          <w:tcPr>
            <w:tcW w:w="1844" w:type="dxa"/>
          </w:tcPr>
          <w:p w:rsidR="008F0DF5" w:rsidRPr="00FA6995" w:rsidRDefault="008F0DF5" w:rsidP="008F0DF5">
            <w:pPr>
              <w:rPr>
                <w:rFonts w:cs="Times New Roman"/>
                <w:sz w:val="20"/>
                <w:szCs w:val="20"/>
                <w:lang w:val="uk-UA"/>
              </w:rPr>
            </w:pPr>
            <w:r w:rsidRPr="00FA6995">
              <w:rPr>
                <w:rFonts w:cs="Times New Roman"/>
                <w:sz w:val="20"/>
                <w:szCs w:val="20"/>
                <w:lang w:val="uk-UA"/>
              </w:rPr>
              <w:t>Співпраця органів державної влади та органів місцевого самоврядування з громадськими об’єднаннями в напрямі національно-патріотичного виховання дітей та молоді</w:t>
            </w:r>
          </w:p>
        </w:tc>
        <w:tc>
          <w:tcPr>
            <w:tcW w:w="3572" w:type="dxa"/>
            <w:vAlign w:val="center"/>
          </w:tcPr>
          <w:p w:rsidR="008F0DF5" w:rsidRPr="00FA6995" w:rsidRDefault="00FF04A9" w:rsidP="008F0DF5">
            <w:pPr>
              <w:rPr>
                <w:rFonts w:eastAsia="Times New Roman" w:cs="Times New Roman"/>
                <w:sz w:val="20"/>
                <w:szCs w:val="20"/>
                <w:lang w:val="uk-UA"/>
              </w:rPr>
            </w:pPr>
            <w:r>
              <w:rPr>
                <w:rFonts w:eastAsia="Times New Roman" w:cs="Times New Roman"/>
                <w:sz w:val="20"/>
                <w:szCs w:val="20"/>
                <w:lang w:val="uk-UA"/>
              </w:rPr>
              <w:t>5.</w:t>
            </w:r>
            <w:r w:rsidR="008F0DF5" w:rsidRPr="00FA6995">
              <w:rPr>
                <w:rFonts w:eastAsia="Times New Roman" w:cs="Times New Roman"/>
                <w:sz w:val="20"/>
                <w:szCs w:val="20"/>
                <w:lang w:val="uk-UA"/>
              </w:rPr>
              <w:t>1</w:t>
            </w:r>
            <w:r>
              <w:rPr>
                <w:rFonts w:eastAsia="Times New Roman" w:cs="Times New Roman"/>
                <w:sz w:val="20"/>
                <w:szCs w:val="20"/>
                <w:lang w:val="uk-UA"/>
              </w:rPr>
              <w:t xml:space="preserve">. </w:t>
            </w:r>
            <w:r w:rsidR="008F0DF5" w:rsidRPr="00FA6995">
              <w:rPr>
                <w:rFonts w:eastAsia="Times New Roman" w:cs="Times New Roman"/>
                <w:sz w:val="20"/>
                <w:szCs w:val="20"/>
                <w:lang w:val="uk-UA"/>
              </w:rPr>
              <w:t xml:space="preserve">.Активне залучення до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-патріотичного виховання молоді ветеранських громадських організацій, використання їх досвіду і духовного потенціалу з метою збереження та спадкоємності славних бойових і трудових традицій</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 рада ветеранів</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val="restart"/>
          </w:tcPr>
          <w:p w:rsidR="008F0DF5" w:rsidRPr="00FA6995" w:rsidRDefault="008F0DF5" w:rsidP="008F0DF5">
            <w:pPr>
              <w:rPr>
                <w:rFonts w:cs="Times New Roman"/>
                <w:sz w:val="20"/>
                <w:szCs w:val="20"/>
                <w:lang w:val="uk-UA"/>
              </w:rPr>
            </w:pPr>
            <w:r>
              <w:rPr>
                <w:rFonts w:cs="Times New Roman"/>
                <w:sz w:val="20"/>
                <w:szCs w:val="20"/>
                <w:lang w:val="uk-UA"/>
              </w:rPr>
              <w:t>В</w:t>
            </w:r>
            <w:r w:rsidRPr="00FA6995">
              <w:rPr>
                <w:rFonts w:cs="Times New Roman"/>
                <w:sz w:val="20"/>
                <w:szCs w:val="20"/>
                <w:lang w:val="uk-UA"/>
              </w:rPr>
              <w:t>иховання поваги до Конституції, законодавства, статутів Збройних Сил, державної та військової символіки України; виховання відданості народу України, почуття гордості за його історичні завоювання у розбудові України за незалежність держави, формування у дітей та молоді високих морально-психологічних якостей громадянина–патріота, готовність до збройного захисту вітчизни і виконання обов’язків в екстремальних умовах</w:t>
            </w:r>
          </w:p>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tcPr>
          <w:p w:rsidR="008F0DF5" w:rsidRPr="00FA6995" w:rsidRDefault="008F0DF5" w:rsidP="008F0DF5">
            <w:pPr>
              <w:jc w:val="center"/>
              <w:rPr>
                <w:rFonts w:cs="Times New Roman"/>
                <w:b/>
                <w:sz w:val="20"/>
                <w:szCs w:val="20"/>
                <w:lang w:val="uk-UA"/>
              </w:rPr>
            </w:pPr>
          </w:p>
        </w:tc>
        <w:tc>
          <w:tcPr>
            <w:tcW w:w="3572" w:type="dxa"/>
          </w:tcPr>
          <w:p w:rsidR="008F0DF5" w:rsidRPr="00FA6995" w:rsidRDefault="00FF04A9" w:rsidP="008F0DF5">
            <w:pPr>
              <w:rPr>
                <w:rFonts w:eastAsia="Times New Roman" w:cs="Times New Roman"/>
                <w:sz w:val="20"/>
                <w:szCs w:val="20"/>
                <w:lang w:val="uk-UA"/>
              </w:rPr>
            </w:pPr>
            <w:r>
              <w:rPr>
                <w:rFonts w:eastAsia="Times New Roman" w:cs="Times New Roman"/>
                <w:sz w:val="20"/>
                <w:szCs w:val="20"/>
                <w:lang w:val="uk-UA"/>
              </w:rPr>
              <w:t xml:space="preserve">5.2. </w:t>
            </w:r>
            <w:r w:rsidR="008F0DF5" w:rsidRPr="00FA6995">
              <w:rPr>
                <w:rFonts w:eastAsia="Times New Roman" w:cs="Times New Roman"/>
                <w:sz w:val="20"/>
                <w:szCs w:val="20"/>
                <w:lang w:val="uk-UA"/>
              </w:rPr>
              <w:t xml:space="preserve">Підтримка програм, проектів громадських організацій, спрямованих на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-патріотичне виховання молоді</w:t>
            </w: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vAlign w:val="center"/>
          </w:tcPr>
          <w:p w:rsidR="008F0DF5" w:rsidRPr="00FA6995" w:rsidRDefault="008F0DF5" w:rsidP="008F0DF5">
            <w:pPr>
              <w:jc w:val="center"/>
              <w:rPr>
                <w:rFonts w:cs="Times New Roman"/>
                <w:b/>
                <w:sz w:val="20"/>
                <w:szCs w:val="20"/>
                <w:lang w:val="uk-UA"/>
              </w:rPr>
            </w:pPr>
          </w:p>
        </w:tc>
        <w:tc>
          <w:tcPr>
            <w:tcW w:w="3572" w:type="dxa"/>
            <w:vAlign w:val="center"/>
          </w:tcPr>
          <w:p w:rsidR="008F0DF5" w:rsidRPr="00FA6995" w:rsidRDefault="00FF04A9" w:rsidP="008F0DF5">
            <w:pPr>
              <w:spacing w:line="276" w:lineRule="auto"/>
              <w:rPr>
                <w:rFonts w:cs="Times New Roman"/>
                <w:sz w:val="20"/>
                <w:szCs w:val="20"/>
                <w:lang w:val="uk-UA"/>
              </w:rPr>
            </w:pPr>
            <w:r>
              <w:rPr>
                <w:rFonts w:cs="Times New Roman"/>
                <w:sz w:val="20"/>
                <w:szCs w:val="20"/>
              </w:rPr>
              <w:t>5.</w:t>
            </w:r>
            <w:r w:rsidR="008F0DF5">
              <w:rPr>
                <w:rFonts w:cs="Times New Roman"/>
                <w:sz w:val="20"/>
                <w:szCs w:val="20"/>
              </w:rPr>
              <w:t>3</w:t>
            </w:r>
            <w:r w:rsidR="008F0DF5" w:rsidRPr="00FA6995">
              <w:rPr>
                <w:rFonts w:cs="Times New Roman"/>
                <w:sz w:val="20"/>
                <w:szCs w:val="20"/>
              </w:rPr>
              <w:t>. Проведення у виконавчих комітетах сільських, селищних рад, навчальних закладах району зустрічей молоді з ветеранами Другої Світової війни, учасниками бойових дій на території інших держв, представниками військових частин.</w:t>
            </w:r>
          </w:p>
          <w:p w:rsidR="008F0DF5" w:rsidRPr="00FA6995" w:rsidRDefault="008F0DF5" w:rsidP="008F0DF5">
            <w:pPr>
              <w:spacing w:line="276" w:lineRule="auto"/>
              <w:rPr>
                <w:rFonts w:cs="Times New Roman"/>
                <w:sz w:val="20"/>
                <w:szCs w:val="20"/>
                <w:lang w:val="uk-UA"/>
              </w:rPr>
            </w:pPr>
          </w:p>
          <w:p w:rsidR="008F0DF5" w:rsidRPr="00FA6995" w:rsidRDefault="008F0DF5" w:rsidP="008F0DF5">
            <w:pPr>
              <w:rPr>
                <w:rFonts w:cs="Times New Roman"/>
                <w:b/>
                <w:sz w:val="20"/>
                <w:szCs w:val="20"/>
              </w:rPr>
            </w:pP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lastRenderedPageBreak/>
              <w:t>2021-2023</w:t>
            </w:r>
          </w:p>
        </w:tc>
        <w:tc>
          <w:tcPr>
            <w:tcW w:w="1843" w:type="dxa"/>
          </w:tcPr>
          <w:p w:rsidR="008F0DF5" w:rsidRPr="00FA6995" w:rsidRDefault="008F0DF5" w:rsidP="008F0DF5">
            <w:pPr>
              <w:rPr>
                <w:rFonts w:cs="Times New Roman"/>
                <w:b/>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vAlign w:val="center"/>
          </w:tcPr>
          <w:p w:rsidR="008F0DF5" w:rsidRPr="00FA6995" w:rsidRDefault="008F0DF5" w:rsidP="008F0DF5">
            <w:pPr>
              <w:jc w:val="center"/>
              <w:rPr>
                <w:rFonts w:cs="Times New Roman"/>
                <w:b/>
                <w:sz w:val="20"/>
                <w:szCs w:val="20"/>
                <w:lang w:val="uk-UA"/>
              </w:rPr>
            </w:pPr>
          </w:p>
        </w:tc>
        <w:tc>
          <w:tcPr>
            <w:tcW w:w="3572" w:type="dxa"/>
          </w:tcPr>
          <w:p w:rsidR="008F0DF5" w:rsidRPr="00FA6995" w:rsidRDefault="00FF04A9" w:rsidP="008F0DF5">
            <w:pPr>
              <w:spacing w:line="276" w:lineRule="auto"/>
              <w:rPr>
                <w:rFonts w:cs="Times New Roman"/>
                <w:sz w:val="20"/>
                <w:szCs w:val="20"/>
                <w:lang w:val="uk-UA"/>
              </w:rPr>
            </w:pPr>
            <w:r>
              <w:rPr>
                <w:rFonts w:cs="Times New Roman"/>
                <w:sz w:val="20"/>
                <w:szCs w:val="20"/>
                <w:lang w:val="uk-UA"/>
              </w:rPr>
              <w:t>5.</w:t>
            </w:r>
            <w:r w:rsidR="008F0DF5">
              <w:rPr>
                <w:rFonts w:cs="Times New Roman"/>
                <w:sz w:val="20"/>
                <w:szCs w:val="20"/>
                <w:lang w:val="uk-UA"/>
              </w:rPr>
              <w:t>4</w:t>
            </w:r>
            <w:r w:rsidR="008F0DF5" w:rsidRPr="00FA6995">
              <w:rPr>
                <w:rFonts w:cs="Times New Roman"/>
                <w:sz w:val="20"/>
                <w:szCs w:val="20"/>
                <w:lang w:val="uk-UA"/>
              </w:rPr>
              <w:t>. Сприяння консолідації і координації діяльності громадських організацій при підготовці і проведенні заходів національно-патріотичного спрямування.</w:t>
            </w:r>
          </w:p>
          <w:p w:rsidR="008F0DF5" w:rsidRPr="00FA6995" w:rsidRDefault="008F0DF5" w:rsidP="008F0DF5">
            <w:pPr>
              <w:rPr>
                <w:rFonts w:cs="Times New Roman"/>
                <w:b/>
                <w:sz w:val="20"/>
                <w:szCs w:val="20"/>
                <w:lang w:val="uk-UA"/>
              </w:rPr>
            </w:pPr>
          </w:p>
        </w:tc>
        <w:tc>
          <w:tcPr>
            <w:tcW w:w="992" w:type="dxa"/>
          </w:tcPr>
          <w:p w:rsidR="008F0DF5" w:rsidRPr="00FA6995" w:rsidRDefault="008F0DF5" w:rsidP="008F0DF5">
            <w:pPr>
              <w:rPr>
                <w:rFonts w:cs="Times New Roman"/>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b/>
                <w:sz w:val="20"/>
                <w:szCs w:val="20"/>
                <w:lang w:val="uk-UA"/>
              </w:rPr>
            </w:pPr>
            <w:r w:rsidRPr="00FA6995">
              <w:rPr>
                <w:rFonts w:cs="Times New Roman"/>
                <w:sz w:val="20"/>
                <w:szCs w:val="20"/>
                <w:lang w:val="uk-UA"/>
              </w:rPr>
              <w:t>Відділ освіти, культури, молоді та спорту Щастинської міської ВЦА</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6.</w:t>
            </w:r>
          </w:p>
        </w:tc>
        <w:tc>
          <w:tcPr>
            <w:tcW w:w="1844" w:type="dxa"/>
          </w:tcPr>
          <w:p w:rsidR="008F0DF5" w:rsidRPr="00FA6995" w:rsidRDefault="008F0DF5" w:rsidP="008F0DF5">
            <w:pPr>
              <w:rPr>
                <w:rFonts w:cs="Times New Roman"/>
                <w:sz w:val="20"/>
                <w:szCs w:val="20"/>
                <w:lang w:val="uk-UA"/>
              </w:rPr>
            </w:pPr>
            <w:r w:rsidRPr="00FA6995">
              <w:rPr>
                <w:rFonts w:cs="Times New Roman"/>
                <w:sz w:val="20"/>
                <w:szCs w:val="20"/>
              </w:rPr>
              <w:t>Посилення ролі сім’ї у процесі патріотичного виховання дітей та молоді</w:t>
            </w:r>
          </w:p>
        </w:tc>
        <w:tc>
          <w:tcPr>
            <w:tcW w:w="3572" w:type="dxa"/>
          </w:tcPr>
          <w:p w:rsidR="008F0DF5" w:rsidRPr="00FA6995" w:rsidRDefault="00FF04A9" w:rsidP="008F0DF5">
            <w:pPr>
              <w:rPr>
                <w:rFonts w:eastAsia="Times New Roman" w:cs="Times New Roman"/>
                <w:sz w:val="20"/>
                <w:szCs w:val="20"/>
              </w:rPr>
            </w:pPr>
            <w:r>
              <w:rPr>
                <w:rFonts w:cs="Times New Roman"/>
                <w:sz w:val="20"/>
                <w:szCs w:val="20"/>
                <w:lang w:val="uk-UA"/>
              </w:rPr>
              <w:t>6.</w:t>
            </w:r>
            <w:r w:rsidR="008F0DF5" w:rsidRPr="00FA6995">
              <w:rPr>
                <w:rFonts w:cs="Times New Roman"/>
                <w:sz w:val="20"/>
                <w:szCs w:val="20"/>
                <w:lang w:val="uk-UA"/>
              </w:rPr>
              <w:t>1</w:t>
            </w:r>
            <w:r>
              <w:rPr>
                <w:rFonts w:cs="Times New Roman"/>
                <w:sz w:val="20"/>
                <w:szCs w:val="20"/>
                <w:lang w:val="uk-UA"/>
              </w:rPr>
              <w:t xml:space="preserve">. </w:t>
            </w:r>
            <w:r w:rsidR="008F0DF5" w:rsidRPr="00FA6995">
              <w:rPr>
                <w:rFonts w:cs="Times New Roman"/>
                <w:sz w:val="20"/>
                <w:szCs w:val="20"/>
                <w:lang w:val="uk-UA"/>
              </w:rPr>
              <w:t>З</w:t>
            </w:r>
            <w:r w:rsidR="008F0DF5" w:rsidRPr="00FA6995">
              <w:rPr>
                <w:rFonts w:eastAsia="Times New Roman" w:cs="Times New Roman"/>
                <w:sz w:val="20"/>
                <w:szCs w:val="20"/>
                <w:lang w:val="uk-UA"/>
              </w:rPr>
              <w:t>дійснення контролю за створенням належних умов для фізичного, інтелектуального, морально-естетичного, освітнього та духовного розвитку дітей в сім’ї на засадах національних традицій, педагогічної науки та кращого світового досвіду</w:t>
            </w:r>
          </w:p>
        </w:tc>
        <w:tc>
          <w:tcPr>
            <w:tcW w:w="992" w:type="dxa"/>
          </w:tcPr>
          <w:p w:rsidR="008F0DF5" w:rsidRPr="00FA6995" w:rsidRDefault="008F0DF5" w:rsidP="008F0DF5">
            <w:pPr>
              <w:rPr>
                <w:rFonts w:cs="Times New Roman"/>
                <w:b/>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b/>
                <w:sz w:val="20"/>
                <w:szCs w:val="20"/>
                <w:lang w:val="uk-UA"/>
              </w:rPr>
            </w:pPr>
            <w:r w:rsidRPr="00FA6995">
              <w:rPr>
                <w:rFonts w:cs="Times New Roman"/>
                <w:sz w:val="20"/>
                <w:szCs w:val="20"/>
                <w:lang w:val="uk-UA"/>
              </w:rPr>
              <w:t>Відділ освіти, культури, молоді та спорту Щастинської міської ВЦА</w:t>
            </w:r>
            <w:r w:rsidRPr="00FA6995">
              <w:rPr>
                <w:rFonts w:eastAsia="Times New Roman" w:cs="Times New Roman"/>
                <w:sz w:val="20"/>
                <w:szCs w:val="20"/>
                <w:lang w:val="uk-UA"/>
              </w:rPr>
              <w:t>, служба у справах дітей</w:t>
            </w:r>
            <w:r w:rsidRPr="00FA6995">
              <w:rPr>
                <w:rFonts w:cs="Times New Roman"/>
                <w:sz w:val="20"/>
                <w:szCs w:val="20"/>
                <w:lang w:val="uk-UA"/>
              </w:rPr>
              <w:t>.</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val="restart"/>
          </w:tcPr>
          <w:p w:rsidR="008F0DF5" w:rsidRPr="00FA6995" w:rsidRDefault="008F0DF5" w:rsidP="008F0DF5">
            <w:pPr>
              <w:rPr>
                <w:rFonts w:eastAsia="Times New Roman" w:cs="Times New Roman"/>
                <w:sz w:val="20"/>
                <w:szCs w:val="20"/>
              </w:rPr>
            </w:pPr>
            <w:r w:rsidRPr="00FA6995">
              <w:rPr>
                <w:rFonts w:eastAsia="Times New Roman" w:cs="Times New Roman"/>
                <w:sz w:val="20"/>
                <w:szCs w:val="20"/>
                <w:lang w:val="uk-UA"/>
              </w:rPr>
              <w:t>Шанобливе ставлення до культури, звичаїв, традицій усіх народів, що населяють Україну та народів інших держав, загально - державних</w:t>
            </w:r>
            <w:r w:rsidRPr="00FA6995">
              <w:rPr>
                <w:rFonts w:eastAsia="Times New Roman" w:cs="Times New Roman"/>
                <w:sz w:val="20"/>
                <w:szCs w:val="20"/>
              </w:rPr>
              <w:t xml:space="preserve"> </w:t>
            </w:r>
            <w:r w:rsidRPr="00FA6995">
              <w:rPr>
                <w:rFonts w:eastAsia="Times New Roman" w:cs="Times New Roman"/>
                <w:sz w:val="20"/>
                <w:szCs w:val="20"/>
                <w:lang w:val="uk-UA"/>
              </w:rPr>
              <w:t xml:space="preserve">цінностей, </w:t>
            </w:r>
            <w:r w:rsidRPr="00FA6995">
              <w:rPr>
                <w:rFonts w:eastAsia="Times New Roman" w:cs="Times New Roman"/>
                <w:sz w:val="20"/>
                <w:szCs w:val="20"/>
              </w:rPr>
              <w:t>формування у молоді цінностей здорового способу життя</w:t>
            </w:r>
          </w:p>
          <w:p w:rsidR="008F0DF5" w:rsidRPr="00FA6995" w:rsidRDefault="008F0DF5" w:rsidP="008F0DF5">
            <w:pPr>
              <w:rPr>
                <w:rFonts w:cs="Times New Roman"/>
                <w:b/>
                <w:sz w:val="20"/>
                <w:szCs w:val="20"/>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vAlign w:val="center"/>
          </w:tcPr>
          <w:p w:rsidR="008F0DF5" w:rsidRPr="00FA6995" w:rsidRDefault="008F0DF5" w:rsidP="008F0DF5">
            <w:pPr>
              <w:jc w:val="center"/>
              <w:rPr>
                <w:rFonts w:cs="Times New Roman"/>
                <w:b/>
                <w:sz w:val="20"/>
                <w:szCs w:val="20"/>
                <w:lang w:val="uk-UA"/>
              </w:rPr>
            </w:pPr>
          </w:p>
        </w:tc>
        <w:tc>
          <w:tcPr>
            <w:tcW w:w="3572" w:type="dxa"/>
          </w:tcPr>
          <w:p w:rsidR="008F0DF5" w:rsidRPr="00FA6995" w:rsidRDefault="00431A56" w:rsidP="00227ABA">
            <w:pPr>
              <w:rPr>
                <w:rFonts w:eastAsia="Times New Roman" w:cs="Times New Roman"/>
                <w:sz w:val="20"/>
                <w:szCs w:val="20"/>
                <w:lang w:val="uk-UA"/>
              </w:rPr>
            </w:pPr>
            <w:r>
              <w:rPr>
                <w:rFonts w:cs="Times New Roman"/>
                <w:sz w:val="20"/>
                <w:szCs w:val="20"/>
                <w:lang w:val="uk-UA"/>
              </w:rPr>
              <w:t>6.</w:t>
            </w:r>
            <w:r w:rsidR="008F0DF5" w:rsidRPr="00FA6995">
              <w:rPr>
                <w:rFonts w:cs="Times New Roman"/>
                <w:sz w:val="20"/>
                <w:szCs w:val="20"/>
                <w:lang w:val="uk-UA"/>
              </w:rPr>
              <w:t>2. П</w:t>
            </w:r>
            <w:r w:rsidR="008F0DF5" w:rsidRPr="00FA6995">
              <w:rPr>
                <w:rFonts w:eastAsia="Times New Roman" w:cs="Times New Roman"/>
                <w:sz w:val="20"/>
                <w:szCs w:val="20"/>
                <w:lang w:val="uk-UA"/>
              </w:rPr>
              <w:t xml:space="preserve">ідвищення педагогічної культури батьків, зокрема шляхом розгляду на батьківських зборах питань </w:t>
            </w:r>
            <w:r w:rsidR="008F0DF5" w:rsidRPr="00FA6995">
              <w:rPr>
                <w:rFonts w:cs="Times New Roman"/>
                <w:sz w:val="20"/>
                <w:szCs w:val="20"/>
                <w:lang w:val="uk-UA"/>
              </w:rPr>
              <w:t>національно</w:t>
            </w:r>
            <w:r w:rsidR="008F0DF5" w:rsidRPr="00FA6995">
              <w:rPr>
                <w:rFonts w:eastAsia="Times New Roman" w:cs="Times New Roman"/>
                <w:sz w:val="20"/>
                <w:szCs w:val="20"/>
                <w:lang w:val="uk-UA"/>
              </w:rPr>
              <w:t>-патріотичного виховання дітей у сім’ї, активізація діяльності органів державної влади та громадських структур у цьому напрямі</w:t>
            </w:r>
          </w:p>
        </w:tc>
        <w:tc>
          <w:tcPr>
            <w:tcW w:w="992" w:type="dxa"/>
          </w:tcPr>
          <w:p w:rsidR="008F0DF5" w:rsidRPr="00FA6995" w:rsidRDefault="008F0DF5" w:rsidP="008F0DF5">
            <w:pPr>
              <w:rPr>
                <w:rFonts w:cs="Times New Roman"/>
                <w:b/>
                <w:sz w:val="20"/>
                <w:szCs w:val="20"/>
                <w:lang w:val="uk-UA"/>
              </w:rPr>
            </w:pPr>
            <w:r w:rsidRPr="00FA6995">
              <w:rPr>
                <w:rFonts w:cs="Times New Roman"/>
                <w:sz w:val="20"/>
                <w:szCs w:val="20"/>
                <w:lang w:val="uk-UA"/>
              </w:rPr>
              <w:t>2021-2023</w:t>
            </w:r>
          </w:p>
        </w:tc>
        <w:tc>
          <w:tcPr>
            <w:tcW w:w="1843" w:type="dxa"/>
          </w:tcPr>
          <w:p w:rsidR="008F0DF5" w:rsidRPr="00FA6995" w:rsidRDefault="008F0DF5" w:rsidP="008F0DF5">
            <w:pPr>
              <w:rPr>
                <w:rFonts w:cs="Times New Roman"/>
                <w:sz w:val="20"/>
                <w:szCs w:val="20"/>
                <w:lang w:val="uk-UA"/>
              </w:rPr>
            </w:pPr>
            <w:r w:rsidRPr="00FA6995">
              <w:rPr>
                <w:rFonts w:cs="Times New Roman"/>
                <w:sz w:val="20"/>
                <w:szCs w:val="20"/>
                <w:lang w:val="uk-UA"/>
              </w:rPr>
              <w:t>Відділ освіти, культури, молоді та спорту Щастинської міської ВЦА</w:t>
            </w:r>
            <w:r w:rsidRPr="00FA6995">
              <w:rPr>
                <w:rFonts w:eastAsia="Times New Roman" w:cs="Times New Roman"/>
                <w:sz w:val="20"/>
                <w:szCs w:val="20"/>
                <w:lang w:val="uk-UA"/>
              </w:rPr>
              <w:t>, служба у справах дітей</w:t>
            </w:r>
          </w:p>
        </w:tc>
        <w:tc>
          <w:tcPr>
            <w:tcW w:w="113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708"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851"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680"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w:t>
            </w:r>
          </w:p>
        </w:tc>
        <w:tc>
          <w:tcPr>
            <w:tcW w:w="2410" w:type="dxa"/>
            <w:vMerge/>
          </w:tcPr>
          <w:p w:rsidR="008F0DF5" w:rsidRPr="00FA6995" w:rsidRDefault="008F0DF5" w:rsidP="008F0DF5">
            <w:pPr>
              <w:jc w:val="center"/>
              <w:rPr>
                <w:rFonts w:cs="Times New Roman"/>
                <w:b/>
                <w:sz w:val="20"/>
                <w:szCs w:val="20"/>
                <w:lang w:val="uk-UA"/>
              </w:rPr>
            </w:pPr>
          </w:p>
        </w:tc>
      </w:tr>
      <w:tr w:rsidR="008F0DF5" w:rsidRPr="00FA6995" w:rsidTr="007A6DCF">
        <w:tc>
          <w:tcPr>
            <w:tcW w:w="425" w:type="dxa"/>
          </w:tcPr>
          <w:p w:rsidR="008F0DF5" w:rsidRPr="00FA6995" w:rsidRDefault="008F0DF5" w:rsidP="008F0DF5">
            <w:pPr>
              <w:jc w:val="center"/>
              <w:rPr>
                <w:rFonts w:cs="Times New Roman"/>
                <w:b/>
                <w:sz w:val="20"/>
                <w:szCs w:val="20"/>
                <w:lang w:val="uk-UA"/>
              </w:rPr>
            </w:pPr>
          </w:p>
        </w:tc>
        <w:tc>
          <w:tcPr>
            <w:tcW w:w="1844" w:type="dxa"/>
            <w:vAlign w:val="center"/>
          </w:tcPr>
          <w:p w:rsidR="008F0DF5" w:rsidRPr="00FA6995" w:rsidRDefault="008F0DF5" w:rsidP="008F0DF5">
            <w:pPr>
              <w:jc w:val="center"/>
              <w:rPr>
                <w:rFonts w:cs="Times New Roman"/>
                <w:b/>
                <w:sz w:val="20"/>
                <w:szCs w:val="20"/>
                <w:lang w:val="uk-UA"/>
              </w:rPr>
            </w:pPr>
            <w:r w:rsidRPr="00FA6995">
              <w:rPr>
                <w:rFonts w:cs="Times New Roman"/>
                <w:b/>
                <w:sz w:val="20"/>
                <w:szCs w:val="20"/>
                <w:lang w:val="uk-UA"/>
              </w:rPr>
              <w:t>Разом за програмою</w:t>
            </w:r>
          </w:p>
        </w:tc>
        <w:tc>
          <w:tcPr>
            <w:tcW w:w="3572" w:type="dxa"/>
            <w:vAlign w:val="center"/>
          </w:tcPr>
          <w:p w:rsidR="008F0DF5" w:rsidRPr="00FA6995" w:rsidRDefault="008F0DF5" w:rsidP="008F0DF5">
            <w:pPr>
              <w:jc w:val="center"/>
              <w:rPr>
                <w:rFonts w:cs="Times New Roman"/>
                <w:b/>
                <w:sz w:val="20"/>
                <w:szCs w:val="20"/>
                <w:lang w:val="uk-UA"/>
              </w:rPr>
            </w:pPr>
          </w:p>
        </w:tc>
        <w:tc>
          <w:tcPr>
            <w:tcW w:w="992" w:type="dxa"/>
          </w:tcPr>
          <w:p w:rsidR="008F0DF5" w:rsidRPr="00FA6995" w:rsidRDefault="008F0DF5" w:rsidP="008F0DF5">
            <w:pPr>
              <w:jc w:val="center"/>
              <w:rPr>
                <w:rFonts w:cs="Times New Roman"/>
                <w:b/>
                <w:sz w:val="20"/>
                <w:szCs w:val="20"/>
                <w:lang w:val="uk-UA"/>
              </w:rPr>
            </w:pPr>
          </w:p>
        </w:tc>
        <w:tc>
          <w:tcPr>
            <w:tcW w:w="1843" w:type="dxa"/>
            <w:vAlign w:val="center"/>
          </w:tcPr>
          <w:p w:rsidR="008F0DF5" w:rsidRPr="00FA6995" w:rsidRDefault="008F0DF5" w:rsidP="008F0DF5">
            <w:pPr>
              <w:jc w:val="center"/>
              <w:rPr>
                <w:rFonts w:cs="Times New Roman"/>
                <w:b/>
                <w:sz w:val="20"/>
                <w:szCs w:val="20"/>
                <w:lang w:val="uk-UA"/>
              </w:rPr>
            </w:pPr>
          </w:p>
        </w:tc>
        <w:tc>
          <w:tcPr>
            <w:tcW w:w="1134" w:type="dxa"/>
            <w:vAlign w:val="center"/>
          </w:tcPr>
          <w:p w:rsidR="008F0DF5" w:rsidRPr="00FA6995" w:rsidRDefault="008F0DF5" w:rsidP="008F0DF5">
            <w:pPr>
              <w:jc w:val="center"/>
              <w:rPr>
                <w:rFonts w:cs="Times New Roman"/>
                <w:b/>
                <w:sz w:val="20"/>
                <w:szCs w:val="20"/>
                <w:lang w:val="uk-UA"/>
              </w:rPr>
            </w:pPr>
          </w:p>
        </w:tc>
        <w:tc>
          <w:tcPr>
            <w:tcW w:w="851"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491,6</w:t>
            </w:r>
          </w:p>
        </w:tc>
        <w:tc>
          <w:tcPr>
            <w:tcW w:w="708"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167,2</w:t>
            </w:r>
          </w:p>
        </w:tc>
        <w:tc>
          <w:tcPr>
            <w:tcW w:w="851"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157,2</w:t>
            </w:r>
          </w:p>
        </w:tc>
        <w:tc>
          <w:tcPr>
            <w:tcW w:w="680" w:type="dxa"/>
            <w:vAlign w:val="center"/>
          </w:tcPr>
          <w:p w:rsidR="008F0DF5" w:rsidRPr="00FA6995" w:rsidRDefault="008F0DF5" w:rsidP="008F0DF5">
            <w:pPr>
              <w:jc w:val="center"/>
              <w:rPr>
                <w:rFonts w:cs="Times New Roman"/>
                <w:b/>
                <w:sz w:val="20"/>
                <w:szCs w:val="20"/>
                <w:lang w:val="uk-UA"/>
              </w:rPr>
            </w:pPr>
            <w:r>
              <w:rPr>
                <w:rFonts w:cs="Times New Roman"/>
                <w:b/>
                <w:sz w:val="20"/>
                <w:szCs w:val="20"/>
                <w:lang w:val="uk-UA"/>
              </w:rPr>
              <w:t>167,2</w:t>
            </w:r>
          </w:p>
        </w:tc>
        <w:tc>
          <w:tcPr>
            <w:tcW w:w="2410" w:type="dxa"/>
          </w:tcPr>
          <w:p w:rsidR="008F0DF5" w:rsidRPr="00FA6995" w:rsidRDefault="008F0DF5" w:rsidP="008F0DF5">
            <w:pPr>
              <w:jc w:val="center"/>
              <w:rPr>
                <w:rFonts w:cs="Times New Roman"/>
                <w:b/>
                <w:sz w:val="20"/>
                <w:szCs w:val="20"/>
                <w:lang w:val="uk-UA"/>
              </w:rPr>
            </w:pPr>
          </w:p>
        </w:tc>
      </w:tr>
    </w:tbl>
    <w:p w:rsidR="008F0DF5" w:rsidRDefault="008F0DF5" w:rsidP="008F0DF5">
      <w:pPr>
        <w:rPr>
          <w:rFonts w:cs="Times New Roman"/>
          <w:sz w:val="20"/>
          <w:szCs w:val="20"/>
        </w:rPr>
      </w:pPr>
    </w:p>
    <w:p w:rsidR="008F0DF5" w:rsidRDefault="00FF62D7" w:rsidP="008F0DF5">
      <w:pPr>
        <w:rPr>
          <w:rFonts w:cs="Times New Roman"/>
          <w:sz w:val="20"/>
          <w:szCs w:val="20"/>
        </w:rPr>
      </w:pPr>
      <w:r>
        <w:rPr>
          <w:rFonts w:cs="Times New Roman"/>
          <w:sz w:val="20"/>
          <w:szCs w:val="20"/>
        </w:rPr>
        <w:t xml:space="preserve"> </w:t>
      </w:r>
    </w:p>
    <w:p w:rsidR="008F0DF5" w:rsidRPr="004C692E" w:rsidRDefault="004C692E" w:rsidP="008F0DF5">
      <w:pPr>
        <w:rPr>
          <w:rFonts w:cs="Times New Roman"/>
          <w:b/>
          <w:sz w:val="24"/>
          <w:szCs w:val="24"/>
        </w:rPr>
      </w:pPr>
      <w:r>
        <w:rPr>
          <w:rFonts w:cs="Times New Roman"/>
          <w:sz w:val="20"/>
          <w:szCs w:val="20"/>
        </w:rPr>
        <w:t xml:space="preserve">       </w:t>
      </w:r>
      <w:r w:rsidR="008F0DF5" w:rsidRPr="004C692E">
        <w:rPr>
          <w:rFonts w:cs="Times New Roman"/>
          <w:sz w:val="24"/>
          <w:szCs w:val="24"/>
        </w:rPr>
        <w:t xml:space="preserve">Головний спеціаліст </w:t>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8F0DF5" w:rsidRPr="004C692E">
        <w:rPr>
          <w:rFonts w:cs="Times New Roman"/>
          <w:sz w:val="24"/>
          <w:szCs w:val="24"/>
        </w:rPr>
        <w:tab/>
      </w:r>
      <w:r w:rsidR="00FF62D7" w:rsidRPr="004C692E">
        <w:rPr>
          <w:rFonts w:cs="Times New Roman"/>
          <w:sz w:val="24"/>
          <w:szCs w:val="24"/>
        </w:rPr>
        <w:t xml:space="preserve">   </w:t>
      </w:r>
      <w:r>
        <w:rPr>
          <w:rFonts w:cs="Times New Roman"/>
          <w:sz w:val="24"/>
          <w:szCs w:val="24"/>
        </w:rPr>
        <w:t xml:space="preserve">  </w:t>
      </w:r>
      <w:r w:rsidR="008F0DF5" w:rsidRPr="004C692E">
        <w:rPr>
          <w:rFonts w:cs="Times New Roman"/>
          <w:b/>
          <w:sz w:val="24"/>
          <w:szCs w:val="24"/>
        </w:rPr>
        <w:t>Тетяна МАКОГОН</w:t>
      </w:r>
    </w:p>
    <w:p w:rsidR="008F0DF5" w:rsidRPr="004C692E" w:rsidRDefault="008F0DF5" w:rsidP="008F0DF5">
      <w:pPr>
        <w:rPr>
          <w:rFonts w:cs="Times New Roman"/>
          <w:sz w:val="24"/>
          <w:szCs w:val="24"/>
        </w:rPr>
      </w:pPr>
    </w:p>
    <w:p w:rsidR="00D349D4" w:rsidRPr="004C692E" w:rsidRDefault="008F0DF5" w:rsidP="008F0DF5">
      <w:pPr>
        <w:spacing w:after="0" w:afterAutospacing="0"/>
        <w:contextualSpacing w:val="0"/>
        <w:jc w:val="center"/>
        <w:outlineLvl w:val="0"/>
        <w:rPr>
          <w:rFonts w:eastAsia="Times New Roman" w:cs="Times New Roman"/>
          <w:b/>
          <w:bCs/>
          <w:sz w:val="24"/>
          <w:szCs w:val="24"/>
          <w:lang w:val="ru-RU" w:eastAsia="ru-RU"/>
        </w:rPr>
        <w:sectPr w:rsidR="00D349D4" w:rsidRPr="004C692E" w:rsidSect="00D349D4">
          <w:pgSz w:w="16838" w:h="11906" w:orient="landscape"/>
          <w:pgMar w:top="851" w:right="1134" w:bottom="1701" w:left="1134" w:header="709" w:footer="709" w:gutter="0"/>
          <w:cols w:space="708"/>
          <w:docGrid w:linePitch="360"/>
        </w:sectPr>
      </w:pPr>
      <w:r w:rsidRPr="004C692E">
        <w:rPr>
          <w:rFonts w:cs="Times New Roman"/>
          <w:sz w:val="24"/>
          <w:szCs w:val="24"/>
        </w:rPr>
        <w:t>Начальник відділу освіти, культури, молоді та спорту</w:t>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sz w:val="24"/>
          <w:szCs w:val="24"/>
        </w:rPr>
        <w:tab/>
      </w:r>
      <w:r w:rsidRPr="004C692E">
        <w:rPr>
          <w:rFonts w:cs="Times New Roman"/>
          <w:b/>
          <w:sz w:val="24"/>
          <w:szCs w:val="24"/>
        </w:rPr>
        <w:t>Яна МОРОЗОВА</w:t>
      </w:r>
    </w:p>
    <w:p w:rsidR="008F0DF5" w:rsidRPr="008F0DF5" w:rsidRDefault="008F0DF5" w:rsidP="008F0DF5">
      <w:pPr>
        <w:ind w:left="9861"/>
        <w:rPr>
          <w:b/>
          <w:sz w:val="24"/>
          <w:szCs w:val="24"/>
        </w:rPr>
      </w:pPr>
      <w:r w:rsidRPr="008F0DF5">
        <w:rPr>
          <w:b/>
          <w:sz w:val="24"/>
          <w:szCs w:val="24"/>
        </w:rPr>
        <w:lastRenderedPageBreak/>
        <w:t>Додаток2</w:t>
      </w:r>
    </w:p>
    <w:p w:rsidR="008F0DF5" w:rsidRPr="008F0DF5" w:rsidRDefault="008F0DF5" w:rsidP="008F0DF5">
      <w:pPr>
        <w:ind w:left="9861"/>
        <w:rPr>
          <w:b/>
          <w:sz w:val="24"/>
          <w:szCs w:val="24"/>
        </w:rPr>
      </w:pPr>
      <w:r w:rsidRPr="008F0DF5">
        <w:rPr>
          <w:b/>
          <w:sz w:val="24"/>
          <w:szCs w:val="24"/>
        </w:rPr>
        <w:t xml:space="preserve">до Програми національно-патріотичного </w:t>
      </w:r>
    </w:p>
    <w:p w:rsidR="008F0DF5" w:rsidRPr="008F0DF5" w:rsidRDefault="008F0DF5" w:rsidP="008F0DF5">
      <w:pPr>
        <w:ind w:left="9861"/>
        <w:rPr>
          <w:b/>
          <w:sz w:val="24"/>
          <w:szCs w:val="24"/>
        </w:rPr>
      </w:pPr>
      <w:r w:rsidRPr="008F0DF5">
        <w:rPr>
          <w:b/>
          <w:sz w:val="24"/>
          <w:szCs w:val="24"/>
        </w:rPr>
        <w:t xml:space="preserve">виховання дітей </w:t>
      </w:r>
    </w:p>
    <w:p w:rsidR="008F0DF5" w:rsidRPr="008F0DF5" w:rsidRDefault="008F0DF5" w:rsidP="008F0DF5">
      <w:pPr>
        <w:ind w:left="9861"/>
        <w:rPr>
          <w:b/>
          <w:sz w:val="24"/>
          <w:szCs w:val="24"/>
        </w:rPr>
      </w:pPr>
      <w:r w:rsidRPr="008F0DF5">
        <w:rPr>
          <w:b/>
          <w:sz w:val="24"/>
          <w:szCs w:val="24"/>
        </w:rPr>
        <w:t>Щастинської міської територіальної громади на 2021-2023 роки</w:t>
      </w:r>
    </w:p>
    <w:p w:rsidR="008F0DF5" w:rsidRPr="008F0DF5" w:rsidRDefault="008F0DF5" w:rsidP="008F0DF5">
      <w:pPr>
        <w:jc w:val="center"/>
        <w:rPr>
          <w:b/>
          <w:sz w:val="24"/>
          <w:szCs w:val="24"/>
        </w:rPr>
      </w:pPr>
    </w:p>
    <w:p w:rsidR="008F0DF5" w:rsidRPr="008F0DF5" w:rsidRDefault="008F0DF5" w:rsidP="008F0DF5">
      <w:pPr>
        <w:jc w:val="center"/>
        <w:rPr>
          <w:b/>
          <w:sz w:val="24"/>
          <w:szCs w:val="24"/>
        </w:rPr>
      </w:pPr>
      <w:r w:rsidRPr="008F0DF5">
        <w:rPr>
          <w:b/>
          <w:sz w:val="24"/>
          <w:szCs w:val="24"/>
        </w:rPr>
        <w:t xml:space="preserve">Ресурсне забезпечення Програми національно-патріотичного виховання дітей Щастинської міської територіальної громади на 2021-2023 роки </w:t>
      </w:r>
    </w:p>
    <w:p w:rsidR="008F0DF5" w:rsidRPr="008F0DF5" w:rsidRDefault="008F0DF5" w:rsidP="008F0DF5">
      <w:pPr>
        <w:rPr>
          <w:sz w:val="24"/>
          <w:szCs w:val="24"/>
        </w:rPr>
      </w:pPr>
    </w:p>
    <w:tbl>
      <w:tblPr>
        <w:tblW w:w="1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1"/>
        <w:gridCol w:w="1309"/>
        <w:gridCol w:w="1745"/>
        <w:gridCol w:w="1512"/>
        <w:gridCol w:w="2479"/>
      </w:tblGrid>
      <w:tr w:rsidR="008F0DF5" w:rsidRPr="008F0DF5" w:rsidTr="008F0DF5">
        <w:trPr>
          <w:cantSplit/>
          <w:trHeight w:val="246"/>
        </w:trPr>
        <w:tc>
          <w:tcPr>
            <w:tcW w:w="7221" w:type="dxa"/>
            <w:vMerge w:val="restart"/>
          </w:tcPr>
          <w:p w:rsidR="008F0DF5" w:rsidRPr="008F0DF5" w:rsidRDefault="008F0DF5" w:rsidP="008F0DF5">
            <w:pPr>
              <w:jc w:val="center"/>
              <w:rPr>
                <w:sz w:val="24"/>
                <w:szCs w:val="24"/>
              </w:rPr>
            </w:pPr>
            <w:r w:rsidRPr="008F0DF5">
              <w:rPr>
                <w:sz w:val="24"/>
                <w:szCs w:val="24"/>
              </w:rPr>
              <w:t>Заходи</w:t>
            </w:r>
          </w:p>
        </w:tc>
        <w:tc>
          <w:tcPr>
            <w:tcW w:w="7045" w:type="dxa"/>
            <w:gridSpan w:val="4"/>
          </w:tcPr>
          <w:p w:rsidR="008F0DF5" w:rsidRPr="008F0DF5" w:rsidRDefault="008F0DF5" w:rsidP="008F0DF5">
            <w:pPr>
              <w:jc w:val="center"/>
              <w:rPr>
                <w:sz w:val="24"/>
                <w:szCs w:val="24"/>
              </w:rPr>
            </w:pPr>
            <w:r w:rsidRPr="008F0DF5">
              <w:rPr>
                <w:sz w:val="24"/>
                <w:szCs w:val="24"/>
              </w:rPr>
              <w:t>Обсяги фінансових ресурсів (тис. грн)</w:t>
            </w:r>
          </w:p>
        </w:tc>
      </w:tr>
      <w:tr w:rsidR="008F0DF5" w:rsidRPr="008F0DF5" w:rsidTr="008F0DF5">
        <w:trPr>
          <w:cantSplit/>
          <w:trHeight w:val="131"/>
        </w:trPr>
        <w:tc>
          <w:tcPr>
            <w:tcW w:w="7221" w:type="dxa"/>
            <w:vMerge/>
          </w:tcPr>
          <w:p w:rsidR="008F0DF5" w:rsidRPr="008F0DF5" w:rsidRDefault="008F0DF5" w:rsidP="008F0DF5">
            <w:pPr>
              <w:jc w:val="center"/>
              <w:rPr>
                <w:sz w:val="24"/>
                <w:szCs w:val="24"/>
              </w:rPr>
            </w:pPr>
          </w:p>
        </w:tc>
        <w:tc>
          <w:tcPr>
            <w:tcW w:w="1309" w:type="dxa"/>
            <w:vMerge w:val="restart"/>
          </w:tcPr>
          <w:p w:rsidR="008F0DF5" w:rsidRPr="008F0DF5" w:rsidRDefault="008F0DF5" w:rsidP="008F0DF5">
            <w:pPr>
              <w:jc w:val="center"/>
              <w:rPr>
                <w:sz w:val="24"/>
                <w:szCs w:val="24"/>
              </w:rPr>
            </w:pPr>
            <w:r w:rsidRPr="008F0DF5">
              <w:rPr>
                <w:sz w:val="24"/>
                <w:szCs w:val="24"/>
              </w:rPr>
              <w:t>Всього</w:t>
            </w:r>
          </w:p>
        </w:tc>
        <w:tc>
          <w:tcPr>
            <w:tcW w:w="5736" w:type="dxa"/>
            <w:gridSpan w:val="3"/>
          </w:tcPr>
          <w:p w:rsidR="008F0DF5" w:rsidRPr="008F0DF5" w:rsidRDefault="008F0DF5" w:rsidP="008F0DF5">
            <w:pPr>
              <w:jc w:val="center"/>
              <w:rPr>
                <w:sz w:val="24"/>
                <w:szCs w:val="24"/>
              </w:rPr>
            </w:pPr>
            <w:r w:rsidRPr="008F0DF5">
              <w:rPr>
                <w:sz w:val="24"/>
                <w:szCs w:val="24"/>
              </w:rPr>
              <w:t>у тому числі по роках</w:t>
            </w:r>
          </w:p>
        </w:tc>
      </w:tr>
      <w:tr w:rsidR="008F0DF5" w:rsidRPr="008F0DF5" w:rsidTr="008F0DF5">
        <w:trPr>
          <w:cantSplit/>
          <w:trHeight w:val="131"/>
        </w:trPr>
        <w:tc>
          <w:tcPr>
            <w:tcW w:w="7221" w:type="dxa"/>
            <w:vMerge/>
          </w:tcPr>
          <w:p w:rsidR="008F0DF5" w:rsidRPr="008F0DF5" w:rsidRDefault="008F0DF5" w:rsidP="008F0DF5">
            <w:pPr>
              <w:jc w:val="center"/>
              <w:rPr>
                <w:sz w:val="24"/>
                <w:szCs w:val="24"/>
              </w:rPr>
            </w:pPr>
          </w:p>
        </w:tc>
        <w:tc>
          <w:tcPr>
            <w:tcW w:w="1309" w:type="dxa"/>
            <w:vMerge/>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r w:rsidRPr="008F0DF5">
              <w:rPr>
                <w:sz w:val="24"/>
                <w:szCs w:val="24"/>
              </w:rPr>
              <w:t>2021</w:t>
            </w:r>
          </w:p>
        </w:tc>
        <w:tc>
          <w:tcPr>
            <w:tcW w:w="1512" w:type="dxa"/>
          </w:tcPr>
          <w:p w:rsidR="008F0DF5" w:rsidRPr="008F0DF5" w:rsidRDefault="008F0DF5" w:rsidP="008F0DF5">
            <w:pPr>
              <w:jc w:val="center"/>
              <w:rPr>
                <w:sz w:val="24"/>
                <w:szCs w:val="24"/>
              </w:rPr>
            </w:pPr>
            <w:r w:rsidRPr="008F0DF5">
              <w:rPr>
                <w:sz w:val="24"/>
                <w:szCs w:val="24"/>
              </w:rPr>
              <w:t>2022</w:t>
            </w:r>
          </w:p>
        </w:tc>
        <w:tc>
          <w:tcPr>
            <w:tcW w:w="2479" w:type="dxa"/>
          </w:tcPr>
          <w:p w:rsidR="008F0DF5" w:rsidRPr="008F0DF5" w:rsidRDefault="008F0DF5" w:rsidP="008F0DF5">
            <w:pPr>
              <w:jc w:val="center"/>
              <w:rPr>
                <w:sz w:val="24"/>
                <w:szCs w:val="24"/>
              </w:rPr>
            </w:pPr>
            <w:r w:rsidRPr="008F0DF5">
              <w:rPr>
                <w:sz w:val="24"/>
                <w:szCs w:val="24"/>
              </w:rPr>
              <w:t>2023</w:t>
            </w:r>
          </w:p>
        </w:tc>
      </w:tr>
      <w:tr w:rsidR="008F0DF5" w:rsidRPr="008F0DF5" w:rsidTr="008F0DF5">
        <w:trPr>
          <w:trHeight w:val="246"/>
        </w:trPr>
        <w:tc>
          <w:tcPr>
            <w:tcW w:w="7221" w:type="dxa"/>
          </w:tcPr>
          <w:p w:rsidR="008F0DF5" w:rsidRPr="008F0DF5" w:rsidRDefault="008F0DF5" w:rsidP="008F0DF5">
            <w:pPr>
              <w:rPr>
                <w:b/>
                <w:sz w:val="24"/>
                <w:szCs w:val="24"/>
              </w:rPr>
            </w:pPr>
            <w:r w:rsidRPr="008F0DF5">
              <w:rPr>
                <w:b/>
                <w:sz w:val="24"/>
                <w:szCs w:val="24"/>
              </w:rPr>
              <w:t xml:space="preserve">ЗАХІД 1 </w:t>
            </w:r>
            <w:r w:rsidRPr="008F0DF5">
              <w:rPr>
                <w:sz w:val="24"/>
                <w:szCs w:val="24"/>
              </w:rPr>
              <w:t>Розроблення та удосконалення нормативно-правової бази у сфері національно-патріотичного виховання.</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Всього,</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у тому числі кошти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державний бюджет</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32"/>
        </w:trPr>
        <w:tc>
          <w:tcPr>
            <w:tcW w:w="7221" w:type="dxa"/>
          </w:tcPr>
          <w:p w:rsidR="008F0DF5" w:rsidRPr="008F0DF5" w:rsidRDefault="008F0DF5" w:rsidP="008F0DF5">
            <w:pPr>
              <w:ind w:right="49"/>
              <w:jc w:val="both"/>
              <w:rPr>
                <w:sz w:val="24"/>
                <w:szCs w:val="24"/>
              </w:rPr>
            </w:pPr>
            <w:r w:rsidRPr="008F0DF5">
              <w:rPr>
                <w:sz w:val="24"/>
                <w:szCs w:val="24"/>
              </w:rPr>
              <w:t>місцевих бюджетів</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позабюджетні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32"/>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32"/>
        </w:trPr>
        <w:tc>
          <w:tcPr>
            <w:tcW w:w="7221" w:type="dxa"/>
          </w:tcPr>
          <w:p w:rsidR="008F0DF5" w:rsidRPr="008F0DF5" w:rsidRDefault="008F0DF5" w:rsidP="008F0DF5">
            <w:pPr>
              <w:rPr>
                <w:b/>
                <w:sz w:val="24"/>
                <w:szCs w:val="24"/>
              </w:rPr>
            </w:pPr>
            <w:r w:rsidRPr="008F0DF5">
              <w:rPr>
                <w:b/>
                <w:sz w:val="24"/>
                <w:szCs w:val="24"/>
              </w:rPr>
              <w:t xml:space="preserve">ЗАХІД 2 </w:t>
            </w:r>
            <w:r w:rsidRPr="008F0DF5">
              <w:rPr>
                <w:sz w:val="24"/>
                <w:szCs w:val="24"/>
              </w:rPr>
              <w:t>Активізація діяльності органів державної влади, органів місцевого самоврядування та громадських організацій у сфері національно-патріотичного виховання.</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Всього,</w:t>
            </w:r>
          </w:p>
        </w:tc>
        <w:tc>
          <w:tcPr>
            <w:tcW w:w="1309" w:type="dxa"/>
            <w:vAlign w:val="center"/>
          </w:tcPr>
          <w:p w:rsidR="008F0DF5" w:rsidRPr="008F0DF5" w:rsidRDefault="008F0DF5" w:rsidP="008F0DF5">
            <w:pPr>
              <w:jc w:val="center"/>
              <w:rPr>
                <w:b/>
                <w:sz w:val="24"/>
                <w:szCs w:val="24"/>
              </w:rPr>
            </w:pPr>
            <w:r w:rsidRPr="008F0DF5">
              <w:rPr>
                <w:b/>
                <w:sz w:val="24"/>
                <w:szCs w:val="24"/>
              </w:rPr>
              <w:t>488</w:t>
            </w:r>
          </w:p>
        </w:tc>
        <w:tc>
          <w:tcPr>
            <w:tcW w:w="1745" w:type="dxa"/>
            <w:vAlign w:val="center"/>
          </w:tcPr>
          <w:p w:rsidR="008F0DF5" w:rsidRPr="008F0DF5" w:rsidRDefault="008F0DF5" w:rsidP="008F0DF5">
            <w:pPr>
              <w:jc w:val="center"/>
              <w:rPr>
                <w:b/>
                <w:sz w:val="24"/>
                <w:szCs w:val="24"/>
              </w:rPr>
            </w:pPr>
            <w:r w:rsidRPr="008F0DF5">
              <w:rPr>
                <w:b/>
                <w:sz w:val="24"/>
                <w:szCs w:val="24"/>
              </w:rPr>
              <w:t>166</w:t>
            </w:r>
          </w:p>
        </w:tc>
        <w:tc>
          <w:tcPr>
            <w:tcW w:w="1512" w:type="dxa"/>
            <w:vAlign w:val="center"/>
          </w:tcPr>
          <w:p w:rsidR="008F0DF5" w:rsidRPr="008F0DF5" w:rsidRDefault="008F0DF5" w:rsidP="008F0DF5">
            <w:pPr>
              <w:jc w:val="center"/>
              <w:rPr>
                <w:b/>
                <w:sz w:val="24"/>
                <w:szCs w:val="24"/>
              </w:rPr>
            </w:pPr>
            <w:r w:rsidRPr="008F0DF5">
              <w:rPr>
                <w:b/>
                <w:sz w:val="24"/>
                <w:szCs w:val="24"/>
              </w:rPr>
              <w:t>156</w:t>
            </w:r>
          </w:p>
        </w:tc>
        <w:tc>
          <w:tcPr>
            <w:tcW w:w="2479" w:type="dxa"/>
            <w:vAlign w:val="center"/>
          </w:tcPr>
          <w:p w:rsidR="008F0DF5" w:rsidRPr="008F0DF5" w:rsidRDefault="008F0DF5" w:rsidP="008F0DF5">
            <w:pPr>
              <w:jc w:val="center"/>
              <w:rPr>
                <w:b/>
                <w:sz w:val="24"/>
                <w:szCs w:val="24"/>
              </w:rPr>
            </w:pPr>
            <w:r w:rsidRPr="008F0DF5">
              <w:rPr>
                <w:b/>
                <w:sz w:val="24"/>
                <w:szCs w:val="24"/>
              </w:rPr>
              <w:t>166</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у тому числі кошти</w:t>
            </w:r>
          </w:p>
        </w:tc>
        <w:tc>
          <w:tcPr>
            <w:tcW w:w="1309" w:type="dxa"/>
          </w:tcPr>
          <w:p w:rsidR="008F0DF5" w:rsidRPr="008F0DF5" w:rsidRDefault="008F0DF5" w:rsidP="008F0DF5">
            <w:pP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державний бюджет</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місцевих бюджетів</w:t>
            </w:r>
          </w:p>
        </w:tc>
        <w:tc>
          <w:tcPr>
            <w:tcW w:w="1309" w:type="dxa"/>
          </w:tcPr>
          <w:p w:rsidR="008F0DF5" w:rsidRPr="008F0DF5" w:rsidRDefault="008F0DF5" w:rsidP="008F0DF5">
            <w:pPr>
              <w:jc w:val="center"/>
              <w:rPr>
                <w:sz w:val="24"/>
                <w:szCs w:val="24"/>
              </w:rPr>
            </w:pPr>
            <w:r w:rsidRPr="008F0DF5">
              <w:rPr>
                <w:sz w:val="24"/>
                <w:szCs w:val="24"/>
              </w:rPr>
              <w:t>488</w:t>
            </w:r>
          </w:p>
        </w:tc>
        <w:tc>
          <w:tcPr>
            <w:tcW w:w="1745" w:type="dxa"/>
          </w:tcPr>
          <w:p w:rsidR="008F0DF5" w:rsidRPr="008F0DF5" w:rsidRDefault="008F0DF5" w:rsidP="008F0DF5">
            <w:pPr>
              <w:jc w:val="center"/>
              <w:rPr>
                <w:sz w:val="24"/>
                <w:szCs w:val="24"/>
              </w:rPr>
            </w:pPr>
            <w:r w:rsidRPr="008F0DF5">
              <w:rPr>
                <w:sz w:val="24"/>
                <w:szCs w:val="24"/>
              </w:rPr>
              <w:t>166</w:t>
            </w:r>
          </w:p>
        </w:tc>
        <w:tc>
          <w:tcPr>
            <w:tcW w:w="1512" w:type="dxa"/>
          </w:tcPr>
          <w:p w:rsidR="008F0DF5" w:rsidRPr="008F0DF5" w:rsidRDefault="008F0DF5" w:rsidP="008F0DF5">
            <w:pPr>
              <w:jc w:val="center"/>
              <w:rPr>
                <w:sz w:val="24"/>
                <w:szCs w:val="24"/>
              </w:rPr>
            </w:pPr>
            <w:r w:rsidRPr="008F0DF5">
              <w:rPr>
                <w:sz w:val="24"/>
                <w:szCs w:val="24"/>
              </w:rPr>
              <w:t>156</w:t>
            </w:r>
          </w:p>
        </w:tc>
        <w:tc>
          <w:tcPr>
            <w:tcW w:w="2479" w:type="dxa"/>
          </w:tcPr>
          <w:p w:rsidR="008F0DF5" w:rsidRPr="008F0DF5" w:rsidRDefault="008F0DF5" w:rsidP="008F0DF5">
            <w:pPr>
              <w:jc w:val="center"/>
              <w:rPr>
                <w:sz w:val="24"/>
                <w:szCs w:val="24"/>
              </w:rPr>
            </w:pPr>
            <w:r w:rsidRPr="008F0DF5">
              <w:rPr>
                <w:sz w:val="24"/>
                <w:szCs w:val="24"/>
              </w:rPr>
              <w:t>166</w:t>
            </w: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позабюджетні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rPr>
                <w:b/>
                <w:sz w:val="24"/>
                <w:szCs w:val="24"/>
              </w:rPr>
            </w:pPr>
            <w:r w:rsidRPr="008F0DF5">
              <w:rPr>
                <w:b/>
                <w:sz w:val="24"/>
                <w:szCs w:val="24"/>
              </w:rPr>
              <w:lastRenderedPageBreak/>
              <w:t xml:space="preserve">ЗАХІД 3 </w:t>
            </w:r>
            <w:r w:rsidRPr="008F0DF5">
              <w:rPr>
                <w:sz w:val="24"/>
                <w:szCs w:val="24"/>
              </w:rPr>
              <w:t>Інформаційне забезпечення сфери національно-патріотичного виховання.</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Всього,</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у тому числі кошти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державний бюджет</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місцевих бюджетів</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позабюджетні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rPr>
                <w:b/>
                <w:sz w:val="24"/>
                <w:szCs w:val="24"/>
              </w:rPr>
            </w:pPr>
            <w:r w:rsidRPr="008F0DF5">
              <w:rPr>
                <w:b/>
                <w:sz w:val="24"/>
                <w:szCs w:val="24"/>
              </w:rPr>
              <w:t xml:space="preserve">ЗАХІД 4 </w:t>
            </w:r>
            <w:r w:rsidRPr="008F0DF5">
              <w:rPr>
                <w:sz w:val="24"/>
                <w:szCs w:val="24"/>
              </w:rPr>
              <w:t>Формування науково-теоретичних і методичних засад  національно-патріотичного виховання.</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Всього,</w:t>
            </w:r>
          </w:p>
        </w:tc>
        <w:tc>
          <w:tcPr>
            <w:tcW w:w="1309" w:type="dxa"/>
          </w:tcPr>
          <w:p w:rsidR="008F0DF5" w:rsidRPr="008F0DF5" w:rsidRDefault="008F0DF5" w:rsidP="008F0DF5">
            <w:pPr>
              <w:jc w:val="center"/>
              <w:rPr>
                <w:sz w:val="24"/>
                <w:szCs w:val="24"/>
              </w:rPr>
            </w:pPr>
            <w:r w:rsidRPr="008F0DF5">
              <w:rPr>
                <w:sz w:val="24"/>
                <w:szCs w:val="24"/>
              </w:rPr>
              <w:t>3,6</w:t>
            </w:r>
          </w:p>
        </w:tc>
        <w:tc>
          <w:tcPr>
            <w:tcW w:w="1745" w:type="dxa"/>
          </w:tcPr>
          <w:p w:rsidR="008F0DF5" w:rsidRPr="008F0DF5" w:rsidRDefault="008F0DF5" w:rsidP="008F0DF5">
            <w:pPr>
              <w:jc w:val="center"/>
              <w:rPr>
                <w:sz w:val="24"/>
                <w:szCs w:val="24"/>
              </w:rPr>
            </w:pPr>
            <w:r w:rsidRPr="008F0DF5">
              <w:rPr>
                <w:sz w:val="24"/>
                <w:szCs w:val="24"/>
              </w:rPr>
              <w:t>1,2</w:t>
            </w:r>
          </w:p>
        </w:tc>
        <w:tc>
          <w:tcPr>
            <w:tcW w:w="1512" w:type="dxa"/>
          </w:tcPr>
          <w:p w:rsidR="008F0DF5" w:rsidRPr="008F0DF5" w:rsidRDefault="008F0DF5" w:rsidP="008F0DF5">
            <w:pPr>
              <w:jc w:val="center"/>
              <w:rPr>
                <w:sz w:val="24"/>
                <w:szCs w:val="24"/>
              </w:rPr>
            </w:pPr>
            <w:r w:rsidRPr="008F0DF5">
              <w:rPr>
                <w:sz w:val="24"/>
                <w:szCs w:val="24"/>
              </w:rPr>
              <w:t>1,2</w:t>
            </w:r>
          </w:p>
        </w:tc>
        <w:tc>
          <w:tcPr>
            <w:tcW w:w="2479" w:type="dxa"/>
          </w:tcPr>
          <w:p w:rsidR="008F0DF5" w:rsidRPr="008F0DF5" w:rsidRDefault="008F0DF5" w:rsidP="008F0DF5">
            <w:pPr>
              <w:jc w:val="center"/>
              <w:rPr>
                <w:sz w:val="24"/>
                <w:szCs w:val="24"/>
              </w:rPr>
            </w:pPr>
            <w:r w:rsidRPr="008F0DF5">
              <w:rPr>
                <w:sz w:val="24"/>
                <w:szCs w:val="24"/>
              </w:rPr>
              <w:t>1,2</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у тому числі кошти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державний бюджет</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місцевих бюджеті</w:t>
            </w:r>
          </w:p>
        </w:tc>
        <w:tc>
          <w:tcPr>
            <w:tcW w:w="1309" w:type="dxa"/>
          </w:tcPr>
          <w:p w:rsidR="008F0DF5" w:rsidRPr="008F0DF5" w:rsidRDefault="008F0DF5" w:rsidP="008F0DF5">
            <w:pPr>
              <w:jc w:val="center"/>
              <w:rPr>
                <w:sz w:val="24"/>
                <w:szCs w:val="24"/>
              </w:rPr>
            </w:pPr>
            <w:r w:rsidRPr="008F0DF5">
              <w:rPr>
                <w:sz w:val="24"/>
                <w:szCs w:val="24"/>
              </w:rPr>
              <w:t>3,6</w:t>
            </w:r>
          </w:p>
        </w:tc>
        <w:tc>
          <w:tcPr>
            <w:tcW w:w="1745" w:type="dxa"/>
          </w:tcPr>
          <w:p w:rsidR="008F0DF5" w:rsidRPr="008F0DF5" w:rsidRDefault="008F0DF5" w:rsidP="008F0DF5">
            <w:pPr>
              <w:jc w:val="center"/>
              <w:rPr>
                <w:sz w:val="24"/>
                <w:szCs w:val="24"/>
              </w:rPr>
            </w:pPr>
            <w:r w:rsidRPr="008F0DF5">
              <w:rPr>
                <w:sz w:val="24"/>
                <w:szCs w:val="24"/>
              </w:rPr>
              <w:t>1,2</w:t>
            </w:r>
          </w:p>
        </w:tc>
        <w:tc>
          <w:tcPr>
            <w:tcW w:w="1512" w:type="dxa"/>
          </w:tcPr>
          <w:p w:rsidR="008F0DF5" w:rsidRPr="008F0DF5" w:rsidRDefault="008F0DF5" w:rsidP="008F0DF5">
            <w:pPr>
              <w:jc w:val="center"/>
              <w:rPr>
                <w:sz w:val="24"/>
                <w:szCs w:val="24"/>
              </w:rPr>
            </w:pPr>
            <w:r w:rsidRPr="008F0DF5">
              <w:rPr>
                <w:sz w:val="24"/>
                <w:szCs w:val="24"/>
              </w:rPr>
              <w:t>1,2</w:t>
            </w:r>
          </w:p>
        </w:tc>
        <w:tc>
          <w:tcPr>
            <w:tcW w:w="2479" w:type="dxa"/>
          </w:tcPr>
          <w:p w:rsidR="008F0DF5" w:rsidRPr="008F0DF5" w:rsidRDefault="008F0DF5" w:rsidP="008F0DF5">
            <w:pPr>
              <w:jc w:val="center"/>
              <w:rPr>
                <w:sz w:val="24"/>
                <w:szCs w:val="24"/>
              </w:rPr>
            </w:pPr>
            <w:r w:rsidRPr="008F0DF5">
              <w:rPr>
                <w:sz w:val="24"/>
                <w:szCs w:val="24"/>
              </w:rPr>
              <w:t>1,2</w:t>
            </w: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позабюджетні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rPr>
                <w:b/>
                <w:sz w:val="24"/>
                <w:szCs w:val="24"/>
              </w:rPr>
            </w:pPr>
            <w:r w:rsidRPr="008F0DF5">
              <w:rPr>
                <w:b/>
                <w:sz w:val="24"/>
                <w:szCs w:val="24"/>
              </w:rPr>
              <w:t xml:space="preserve">ЗАХІД 5 </w:t>
            </w:r>
            <w:r w:rsidRPr="008F0DF5">
              <w:rPr>
                <w:sz w:val="24"/>
                <w:szCs w:val="24"/>
              </w:rPr>
              <w:t>Співпраця органів державної влади та органів місцевого самоврядування з громадськими об’єднаннями в напрямі національно-патріотичного виховання дітей та молоді.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Всього,</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у тому числі кошти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державний бюджет</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місцевих бюджетів</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позабюджетні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rPr>
                <w:b/>
                <w:sz w:val="24"/>
                <w:szCs w:val="24"/>
              </w:rPr>
            </w:pPr>
            <w:r w:rsidRPr="008F0DF5">
              <w:rPr>
                <w:b/>
                <w:sz w:val="24"/>
                <w:szCs w:val="24"/>
              </w:rPr>
              <w:lastRenderedPageBreak/>
              <w:t xml:space="preserve">ЗАХІД 6 </w:t>
            </w:r>
            <w:r w:rsidRPr="008F0DF5">
              <w:rPr>
                <w:sz w:val="24"/>
                <w:szCs w:val="24"/>
              </w:rPr>
              <w:t>Посилення ролі сім’ї у процесі патріотичного виховання дітей та молоді.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Всього,</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у тому числі кошти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державний бюджет</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місцевих бюджетів</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sz w:val="24"/>
                <w:szCs w:val="24"/>
              </w:rPr>
            </w:pPr>
            <w:r w:rsidRPr="008F0DF5">
              <w:rPr>
                <w:sz w:val="24"/>
                <w:szCs w:val="24"/>
              </w:rPr>
              <w:t>позабюджетні</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i/>
                <w:sz w:val="24"/>
                <w:szCs w:val="24"/>
              </w:rPr>
            </w:pPr>
            <w:r w:rsidRPr="008F0DF5">
              <w:rPr>
                <w:i/>
                <w:sz w:val="24"/>
                <w:szCs w:val="24"/>
              </w:rPr>
              <w:t>(наводяться конкретні розрахунки)</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b/>
                <w:i/>
                <w:sz w:val="24"/>
                <w:szCs w:val="24"/>
              </w:rPr>
            </w:pPr>
            <w:r w:rsidRPr="008F0DF5">
              <w:rPr>
                <w:b/>
                <w:sz w:val="24"/>
                <w:szCs w:val="24"/>
              </w:rPr>
              <w:t>Загальний обсяг ресурсів, у тому числі:</w:t>
            </w:r>
          </w:p>
        </w:tc>
        <w:tc>
          <w:tcPr>
            <w:tcW w:w="1309" w:type="dxa"/>
            <w:vAlign w:val="center"/>
          </w:tcPr>
          <w:p w:rsidR="008F0DF5" w:rsidRPr="008F0DF5" w:rsidRDefault="008F0DF5" w:rsidP="008F0DF5">
            <w:pPr>
              <w:jc w:val="center"/>
              <w:rPr>
                <w:b/>
                <w:sz w:val="24"/>
                <w:szCs w:val="24"/>
              </w:rPr>
            </w:pPr>
            <w:r w:rsidRPr="008F0DF5">
              <w:rPr>
                <w:b/>
                <w:sz w:val="24"/>
                <w:szCs w:val="24"/>
              </w:rPr>
              <w:t>491,6</w:t>
            </w:r>
          </w:p>
        </w:tc>
        <w:tc>
          <w:tcPr>
            <w:tcW w:w="1745" w:type="dxa"/>
            <w:vAlign w:val="center"/>
          </w:tcPr>
          <w:p w:rsidR="008F0DF5" w:rsidRPr="008F0DF5" w:rsidRDefault="008F0DF5" w:rsidP="008F0DF5">
            <w:pPr>
              <w:jc w:val="center"/>
              <w:rPr>
                <w:b/>
                <w:sz w:val="24"/>
                <w:szCs w:val="24"/>
              </w:rPr>
            </w:pPr>
            <w:r w:rsidRPr="008F0DF5">
              <w:rPr>
                <w:b/>
                <w:sz w:val="24"/>
                <w:szCs w:val="24"/>
              </w:rPr>
              <w:t>167,2</w:t>
            </w:r>
          </w:p>
        </w:tc>
        <w:tc>
          <w:tcPr>
            <w:tcW w:w="1512" w:type="dxa"/>
            <w:vAlign w:val="center"/>
          </w:tcPr>
          <w:p w:rsidR="008F0DF5" w:rsidRPr="008F0DF5" w:rsidRDefault="008F0DF5" w:rsidP="008F0DF5">
            <w:pPr>
              <w:jc w:val="center"/>
              <w:rPr>
                <w:b/>
                <w:sz w:val="24"/>
                <w:szCs w:val="24"/>
              </w:rPr>
            </w:pPr>
            <w:r w:rsidRPr="008F0DF5">
              <w:rPr>
                <w:b/>
                <w:sz w:val="24"/>
                <w:szCs w:val="24"/>
              </w:rPr>
              <w:t>157,2</w:t>
            </w:r>
          </w:p>
        </w:tc>
        <w:tc>
          <w:tcPr>
            <w:tcW w:w="2479" w:type="dxa"/>
            <w:vAlign w:val="center"/>
          </w:tcPr>
          <w:p w:rsidR="008F0DF5" w:rsidRPr="008F0DF5" w:rsidRDefault="008F0DF5" w:rsidP="008F0DF5">
            <w:pPr>
              <w:jc w:val="center"/>
              <w:rPr>
                <w:b/>
                <w:sz w:val="24"/>
                <w:szCs w:val="24"/>
              </w:rPr>
            </w:pPr>
            <w:r w:rsidRPr="008F0DF5">
              <w:rPr>
                <w:b/>
                <w:sz w:val="24"/>
                <w:szCs w:val="24"/>
              </w:rPr>
              <w:t>167,2</w:t>
            </w:r>
          </w:p>
        </w:tc>
      </w:tr>
      <w:tr w:rsidR="008F0DF5" w:rsidRPr="008F0DF5" w:rsidTr="008F0DF5">
        <w:trPr>
          <w:trHeight w:val="246"/>
        </w:trPr>
        <w:tc>
          <w:tcPr>
            <w:tcW w:w="7221" w:type="dxa"/>
          </w:tcPr>
          <w:p w:rsidR="008F0DF5" w:rsidRPr="008F0DF5" w:rsidRDefault="008F0DF5" w:rsidP="008F0DF5">
            <w:pPr>
              <w:ind w:right="49"/>
              <w:jc w:val="both"/>
              <w:rPr>
                <w:b/>
                <w:sz w:val="24"/>
                <w:szCs w:val="24"/>
              </w:rPr>
            </w:pPr>
            <w:r w:rsidRPr="008F0DF5">
              <w:rPr>
                <w:b/>
                <w:sz w:val="24"/>
                <w:szCs w:val="24"/>
              </w:rPr>
              <w:t>державний бюджет</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b/>
                <w:i/>
                <w:sz w:val="24"/>
                <w:szCs w:val="24"/>
              </w:rPr>
            </w:pPr>
            <w:r w:rsidRPr="008F0DF5">
              <w:rPr>
                <w:b/>
                <w:sz w:val="24"/>
                <w:szCs w:val="24"/>
              </w:rPr>
              <w:t>обласний бюджет</w:t>
            </w:r>
          </w:p>
        </w:tc>
        <w:tc>
          <w:tcPr>
            <w:tcW w:w="1309" w:type="dxa"/>
          </w:tcPr>
          <w:p w:rsidR="008F0DF5" w:rsidRPr="008F0DF5" w:rsidRDefault="008F0DF5" w:rsidP="008F0DF5">
            <w:pPr>
              <w:jc w:val="center"/>
              <w:rPr>
                <w:sz w:val="24"/>
                <w:szCs w:val="24"/>
              </w:rPr>
            </w:pPr>
            <w:r w:rsidRPr="008F0DF5">
              <w:rPr>
                <w:sz w:val="24"/>
                <w:szCs w:val="24"/>
              </w:rPr>
              <w:t>-</w:t>
            </w:r>
          </w:p>
        </w:tc>
        <w:tc>
          <w:tcPr>
            <w:tcW w:w="1745" w:type="dxa"/>
          </w:tcPr>
          <w:p w:rsidR="008F0DF5" w:rsidRPr="008F0DF5" w:rsidRDefault="008F0DF5" w:rsidP="008F0DF5">
            <w:pPr>
              <w:jc w:val="center"/>
              <w:rPr>
                <w:sz w:val="24"/>
                <w:szCs w:val="24"/>
              </w:rPr>
            </w:pPr>
            <w:r w:rsidRPr="008F0DF5">
              <w:rPr>
                <w:sz w:val="24"/>
                <w:szCs w:val="24"/>
              </w:rPr>
              <w:t>-</w:t>
            </w:r>
          </w:p>
        </w:tc>
        <w:tc>
          <w:tcPr>
            <w:tcW w:w="1512" w:type="dxa"/>
          </w:tcPr>
          <w:p w:rsidR="008F0DF5" w:rsidRPr="008F0DF5" w:rsidRDefault="008F0DF5" w:rsidP="008F0DF5">
            <w:pPr>
              <w:jc w:val="center"/>
              <w:rPr>
                <w:sz w:val="24"/>
                <w:szCs w:val="24"/>
              </w:rPr>
            </w:pPr>
            <w:r w:rsidRPr="008F0DF5">
              <w:rPr>
                <w:sz w:val="24"/>
                <w:szCs w:val="24"/>
              </w:rPr>
              <w:t>-</w:t>
            </w:r>
          </w:p>
        </w:tc>
        <w:tc>
          <w:tcPr>
            <w:tcW w:w="2479" w:type="dxa"/>
          </w:tcPr>
          <w:p w:rsidR="008F0DF5" w:rsidRPr="008F0DF5" w:rsidRDefault="008F0DF5" w:rsidP="008F0DF5">
            <w:pPr>
              <w:jc w:val="center"/>
              <w:rPr>
                <w:sz w:val="24"/>
                <w:szCs w:val="24"/>
              </w:rPr>
            </w:pPr>
            <w:r w:rsidRPr="008F0DF5">
              <w:rPr>
                <w:sz w:val="24"/>
                <w:szCs w:val="24"/>
              </w:rPr>
              <w:t>-</w:t>
            </w:r>
          </w:p>
        </w:tc>
      </w:tr>
      <w:tr w:rsidR="008F0DF5" w:rsidRPr="008F0DF5" w:rsidTr="008F0DF5">
        <w:trPr>
          <w:trHeight w:val="246"/>
        </w:trPr>
        <w:tc>
          <w:tcPr>
            <w:tcW w:w="7221" w:type="dxa"/>
          </w:tcPr>
          <w:p w:rsidR="008F0DF5" w:rsidRPr="008F0DF5" w:rsidRDefault="008F0DF5" w:rsidP="008F0DF5">
            <w:pPr>
              <w:ind w:right="49"/>
              <w:jc w:val="both"/>
              <w:rPr>
                <w:b/>
                <w:i/>
                <w:sz w:val="24"/>
                <w:szCs w:val="24"/>
              </w:rPr>
            </w:pPr>
            <w:r w:rsidRPr="008F0DF5">
              <w:rPr>
                <w:b/>
                <w:sz w:val="24"/>
                <w:szCs w:val="24"/>
              </w:rPr>
              <w:t>місцевий бюджет</w:t>
            </w:r>
          </w:p>
        </w:tc>
        <w:tc>
          <w:tcPr>
            <w:tcW w:w="1309" w:type="dxa"/>
          </w:tcPr>
          <w:p w:rsidR="008F0DF5" w:rsidRPr="008F0DF5" w:rsidRDefault="008F0DF5" w:rsidP="008F0DF5">
            <w:pPr>
              <w:jc w:val="center"/>
              <w:rPr>
                <w:sz w:val="24"/>
                <w:szCs w:val="24"/>
              </w:rPr>
            </w:pPr>
            <w:r w:rsidRPr="008F0DF5">
              <w:rPr>
                <w:sz w:val="24"/>
                <w:szCs w:val="24"/>
              </w:rPr>
              <w:t>491,6</w:t>
            </w:r>
          </w:p>
        </w:tc>
        <w:tc>
          <w:tcPr>
            <w:tcW w:w="1745" w:type="dxa"/>
          </w:tcPr>
          <w:p w:rsidR="008F0DF5" w:rsidRPr="008F0DF5" w:rsidRDefault="008F0DF5" w:rsidP="008F0DF5">
            <w:pPr>
              <w:jc w:val="center"/>
              <w:rPr>
                <w:sz w:val="24"/>
                <w:szCs w:val="24"/>
              </w:rPr>
            </w:pPr>
            <w:r w:rsidRPr="008F0DF5">
              <w:rPr>
                <w:sz w:val="24"/>
                <w:szCs w:val="24"/>
              </w:rPr>
              <w:t>167,2</w:t>
            </w:r>
          </w:p>
        </w:tc>
        <w:tc>
          <w:tcPr>
            <w:tcW w:w="1512" w:type="dxa"/>
          </w:tcPr>
          <w:p w:rsidR="008F0DF5" w:rsidRPr="008F0DF5" w:rsidRDefault="008F0DF5" w:rsidP="008F0DF5">
            <w:pPr>
              <w:jc w:val="center"/>
              <w:rPr>
                <w:sz w:val="24"/>
                <w:szCs w:val="24"/>
              </w:rPr>
            </w:pPr>
            <w:r w:rsidRPr="008F0DF5">
              <w:rPr>
                <w:sz w:val="24"/>
                <w:szCs w:val="24"/>
              </w:rPr>
              <w:t>152,7</w:t>
            </w:r>
          </w:p>
        </w:tc>
        <w:tc>
          <w:tcPr>
            <w:tcW w:w="2479" w:type="dxa"/>
          </w:tcPr>
          <w:p w:rsidR="008F0DF5" w:rsidRPr="008F0DF5" w:rsidRDefault="008F0DF5" w:rsidP="008F0DF5">
            <w:pPr>
              <w:jc w:val="center"/>
              <w:rPr>
                <w:sz w:val="24"/>
                <w:szCs w:val="24"/>
              </w:rPr>
            </w:pPr>
            <w:r w:rsidRPr="008F0DF5">
              <w:rPr>
                <w:sz w:val="24"/>
                <w:szCs w:val="24"/>
              </w:rPr>
              <w:t>167,2</w:t>
            </w:r>
          </w:p>
        </w:tc>
      </w:tr>
      <w:tr w:rsidR="008F0DF5" w:rsidRPr="008F0DF5" w:rsidTr="008F0DF5">
        <w:trPr>
          <w:trHeight w:val="246"/>
        </w:trPr>
        <w:tc>
          <w:tcPr>
            <w:tcW w:w="7221" w:type="dxa"/>
          </w:tcPr>
          <w:p w:rsidR="008F0DF5" w:rsidRPr="008F0DF5" w:rsidRDefault="008F0DF5" w:rsidP="008F0DF5">
            <w:pPr>
              <w:ind w:right="49"/>
              <w:jc w:val="both"/>
              <w:rPr>
                <w:b/>
                <w:i/>
                <w:sz w:val="24"/>
                <w:szCs w:val="24"/>
              </w:rPr>
            </w:pPr>
            <w:r w:rsidRPr="008F0DF5">
              <w:rPr>
                <w:b/>
                <w:sz w:val="24"/>
                <w:szCs w:val="24"/>
              </w:rPr>
              <w:t>бюджети сіл, селища</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r w:rsidR="008F0DF5" w:rsidRPr="008F0DF5" w:rsidTr="008F0DF5">
        <w:trPr>
          <w:trHeight w:val="246"/>
        </w:trPr>
        <w:tc>
          <w:tcPr>
            <w:tcW w:w="7221" w:type="dxa"/>
          </w:tcPr>
          <w:p w:rsidR="008F0DF5" w:rsidRPr="008F0DF5" w:rsidRDefault="008F0DF5" w:rsidP="008F0DF5">
            <w:pPr>
              <w:ind w:right="49"/>
              <w:jc w:val="both"/>
              <w:rPr>
                <w:b/>
                <w:i/>
                <w:sz w:val="24"/>
                <w:szCs w:val="24"/>
              </w:rPr>
            </w:pPr>
            <w:r w:rsidRPr="008F0DF5">
              <w:rPr>
                <w:b/>
                <w:sz w:val="24"/>
                <w:szCs w:val="24"/>
              </w:rPr>
              <w:t>кошти небюджетних джерел</w:t>
            </w:r>
          </w:p>
        </w:tc>
        <w:tc>
          <w:tcPr>
            <w:tcW w:w="1309" w:type="dxa"/>
          </w:tcPr>
          <w:p w:rsidR="008F0DF5" w:rsidRPr="008F0DF5" w:rsidRDefault="008F0DF5" w:rsidP="008F0DF5">
            <w:pPr>
              <w:jc w:val="center"/>
              <w:rPr>
                <w:sz w:val="24"/>
                <w:szCs w:val="24"/>
              </w:rPr>
            </w:pPr>
          </w:p>
        </w:tc>
        <w:tc>
          <w:tcPr>
            <w:tcW w:w="1745" w:type="dxa"/>
          </w:tcPr>
          <w:p w:rsidR="008F0DF5" w:rsidRPr="008F0DF5" w:rsidRDefault="008F0DF5" w:rsidP="008F0DF5">
            <w:pPr>
              <w:jc w:val="center"/>
              <w:rPr>
                <w:sz w:val="24"/>
                <w:szCs w:val="24"/>
              </w:rPr>
            </w:pPr>
          </w:p>
        </w:tc>
        <w:tc>
          <w:tcPr>
            <w:tcW w:w="1512" w:type="dxa"/>
          </w:tcPr>
          <w:p w:rsidR="008F0DF5" w:rsidRPr="008F0DF5" w:rsidRDefault="008F0DF5" w:rsidP="008F0DF5">
            <w:pPr>
              <w:jc w:val="center"/>
              <w:rPr>
                <w:sz w:val="24"/>
                <w:szCs w:val="24"/>
              </w:rPr>
            </w:pPr>
          </w:p>
        </w:tc>
        <w:tc>
          <w:tcPr>
            <w:tcW w:w="2479" w:type="dxa"/>
          </w:tcPr>
          <w:p w:rsidR="008F0DF5" w:rsidRPr="008F0DF5" w:rsidRDefault="008F0DF5" w:rsidP="008F0DF5">
            <w:pPr>
              <w:jc w:val="center"/>
              <w:rPr>
                <w:sz w:val="24"/>
                <w:szCs w:val="24"/>
              </w:rPr>
            </w:pPr>
          </w:p>
        </w:tc>
      </w:tr>
    </w:tbl>
    <w:p w:rsidR="008F0DF5" w:rsidRPr="008F0DF5" w:rsidRDefault="008F0DF5" w:rsidP="008F0DF5">
      <w:pPr>
        <w:rPr>
          <w:sz w:val="24"/>
          <w:szCs w:val="24"/>
        </w:rPr>
      </w:pPr>
    </w:p>
    <w:p w:rsidR="008F0DF5" w:rsidRPr="008F0DF5" w:rsidRDefault="008F0DF5" w:rsidP="008F0DF5">
      <w:pPr>
        <w:rPr>
          <w:sz w:val="24"/>
          <w:szCs w:val="24"/>
        </w:rPr>
      </w:pPr>
      <w:r w:rsidRPr="008F0DF5">
        <w:rPr>
          <w:sz w:val="24"/>
          <w:szCs w:val="24"/>
        </w:rPr>
        <w:t xml:space="preserve">Головний спеціаліст </w:t>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b/>
          <w:sz w:val="24"/>
          <w:szCs w:val="24"/>
        </w:rPr>
        <w:t>Тетяна МАКОГОН</w:t>
      </w:r>
    </w:p>
    <w:p w:rsidR="008F0DF5" w:rsidRPr="008F0DF5" w:rsidRDefault="008F0DF5" w:rsidP="008F0DF5">
      <w:pPr>
        <w:rPr>
          <w:sz w:val="24"/>
          <w:szCs w:val="24"/>
        </w:rPr>
      </w:pPr>
    </w:p>
    <w:p w:rsidR="008F0DF5" w:rsidRPr="008F0DF5" w:rsidRDefault="008F0DF5" w:rsidP="008F0DF5">
      <w:pPr>
        <w:rPr>
          <w:sz w:val="24"/>
          <w:szCs w:val="24"/>
        </w:rPr>
      </w:pPr>
    </w:p>
    <w:p w:rsidR="008F0DF5" w:rsidRPr="008F0DF5" w:rsidRDefault="008F0DF5" w:rsidP="008F0DF5">
      <w:pPr>
        <w:rPr>
          <w:sz w:val="24"/>
          <w:szCs w:val="24"/>
        </w:rPr>
      </w:pPr>
      <w:r w:rsidRPr="008F0DF5">
        <w:rPr>
          <w:sz w:val="24"/>
          <w:szCs w:val="24"/>
        </w:rPr>
        <w:t xml:space="preserve">Начальник відділу освіти, культури, </w:t>
      </w:r>
    </w:p>
    <w:p w:rsidR="008F0DF5" w:rsidRPr="008F0DF5" w:rsidRDefault="008F0DF5" w:rsidP="008F0DF5">
      <w:pPr>
        <w:rPr>
          <w:sz w:val="24"/>
          <w:szCs w:val="24"/>
        </w:rPr>
      </w:pPr>
      <w:r w:rsidRPr="008F0DF5">
        <w:rPr>
          <w:sz w:val="24"/>
          <w:szCs w:val="24"/>
        </w:rPr>
        <w:t xml:space="preserve">молоді та спорту </w:t>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sz w:val="24"/>
          <w:szCs w:val="24"/>
        </w:rPr>
        <w:tab/>
      </w:r>
      <w:r w:rsidRPr="008F0DF5">
        <w:rPr>
          <w:b/>
          <w:sz w:val="24"/>
          <w:szCs w:val="24"/>
        </w:rPr>
        <w:t>Яна МОРОЗОВА</w:t>
      </w:r>
    </w:p>
    <w:p w:rsidR="00797E6C" w:rsidRPr="008F0DF5" w:rsidRDefault="00797E6C" w:rsidP="008F0DF5">
      <w:pPr>
        <w:spacing w:after="0" w:afterAutospacing="0"/>
        <w:contextualSpacing w:val="0"/>
        <w:jc w:val="center"/>
        <w:outlineLvl w:val="0"/>
        <w:rPr>
          <w:sz w:val="24"/>
          <w:szCs w:val="24"/>
          <w:lang w:val="ru-RU"/>
        </w:rPr>
      </w:pPr>
    </w:p>
    <w:sectPr w:rsidR="00797E6C" w:rsidRPr="008F0DF5">
      <w:pgSz w:w="16838" w:h="11906" w:orient="landscape"/>
      <w:pgMar w:top="900" w:right="1134" w:bottom="72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87" w:rsidRDefault="00A43287" w:rsidP="00105489">
      <w:pPr>
        <w:spacing w:after="0"/>
      </w:pPr>
      <w:r>
        <w:separator/>
      </w:r>
    </w:p>
  </w:endnote>
  <w:endnote w:type="continuationSeparator" w:id="0">
    <w:p w:rsidR="00A43287" w:rsidRDefault="00A43287" w:rsidP="00105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82453"/>
      <w:docPartObj>
        <w:docPartGallery w:val="Page Numbers (Bottom of Page)"/>
        <w:docPartUnique/>
      </w:docPartObj>
    </w:sdtPr>
    <w:sdtEndPr/>
    <w:sdtContent>
      <w:p w:rsidR="008C7852" w:rsidRDefault="008C7852">
        <w:pPr>
          <w:pStyle w:val="a7"/>
          <w:jc w:val="center"/>
        </w:pPr>
        <w:r>
          <w:fldChar w:fldCharType="begin"/>
        </w:r>
        <w:r>
          <w:instrText>PAGE   \* MERGEFORMAT</w:instrText>
        </w:r>
        <w:r>
          <w:fldChar w:fldCharType="separate"/>
        </w:r>
        <w:r w:rsidR="007060F0" w:rsidRPr="007060F0">
          <w:rPr>
            <w:noProof/>
            <w:lang w:val="ru-RU"/>
          </w:rPr>
          <w:t>1</w:t>
        </w:r>
        <w:r>
          <w:fldChar w:fldCharType="end"/>
        </w:r>
      </w:p>
    </w:sdtContent>
  </w:sdt>
  <w:p w:rsidR="008C7852" w:rsidRDefault="008C78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87" w:rsidRDefault="00A43287" w:rsidP="00105489">
      <w:pPr>
        <w:spacing w:after="0"/>
      </w:pPr>
      <w:r>
        <w:separator/>
      </w:r>
    </w:p>
  </w:footnote>
  <w:footnote w:type="continuationSeparator" w:id="0">
    <w:p w:rsidR="00A43287" w:rsidRDefault="00A43287" w:rsidP="0010548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9F4"/>
    <w:multiLevelType w:val="hybridMultilevel"/>
    <w:tmpl w:val="EA2C4B7C"/>
    <w:lvl w:ilvl="0" w:tplc="42E844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5BF283A"/>
    <w:multiLevelType w:val="hybridMultilevel"/>
    <w:tmpl w:val="ECFAB9CC"/>
    <w:lvl w:ilvl="0" w:tplc="04190001">
      <w:start w:val="1"/>
      <w:numFmt w:val="bullet"/>
      <w:lvlText w:val=""/>
      <w:lvlJc w:val="left"/>
      <w:pPr>
        <w:ind w:left="720" w:hanging="360"/>
      </w:pPr>
      <w:rPr>
        <w:rFonts w:ascii="Symbol" w:hAnsi="Symbol" w:hint="default"/>
        <w:b w:val="0"/>
        <w:i w:val="0"/>
        <w:sz w:val="24"/>
        <w14:numSpacing w14:val="proportion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E35736"/>
    <w:multiLevelType w:val="hybridMultilevel"/>
    <w:tmpl w:val="064ABE7A"/>
    <w:lvl w:ilvl="0" w:tplc="04190001">
      <w:start w:val="1"/>
      <w:numFmt w:val="bullet"/>
      <w:lvlText w:val=""/>
      <w:lvlJc w:val="left"/>
      <w:pPr>
        <w:ind w:left="720" w:hanging="360"/>
      </w:pPr>
      <w:rPr>
        <w:rFonts w:ascii="Symbol" w:hAnsi="Symbol" w:hint="default"/>
        <w:b w:val="0"/>
        <w:i w:val="0"/>
        <w:sz w:val="24"/>
        <w14:numSpacing w14:val="proportion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8095315"/>
    <w:multiLevelType w:val="hybridMultilevel"/>
    <w:tmpl w:val="6290B5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953FC9"/>
    <w:multiLevelType w:val="hybridMultilevel"/>
    <w:tmpl w:val="B6E62AA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EA32A4"/>
    <w:multiLevelType w:val="multilevel"/>
    <w:tmpl w:val="E0FCC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394C2E"/>
    <w:multiLevelType w:val="hybridMultilevel"/>
    <w:tmpl w:val="879A94F4"/>
    <w:lvl w:ilvl="0" w:tplc="42E844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F964C91"/>
    <w:multiLevelType w:val="hybridMultilevel"/>
    <w:tmpl w:val="5CF21BA8"/>
    <w:lvl w:ilvl="0" w:tplc="42E84428">
      <w:start w:val="1"/>
      <w:numFmt w:val="bullet"/>
      <w:lvlText w:val=""/>
      <w:lvlJc w:val="left"/>
      <w:pPr>
        <w:ind w:left="720" w:hanging="360"/>
      </w:pPr>
      <w:rPr>
        <w:rFonts w:ascii="Symbol" w:hAnsi="Symbol" w:hint="default"/>
        <w:b w:val="0"/>
        <w:i w:val="0"/>
        <w:sz w:val="24"/>
        <w14:numSpacing w14:val="proportion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2E16504"/>
    <w:multiLevelType w:val="hybridMultilevel"/>
    <w:tmpl w:val="31807EE8"/>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75C96C2E"/>
    <w:multiLevelType w:val="multilevel"/>
    <w:tmpl w:val="FC2A8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76E1B"/>
    <w:multiLevelType w:val="hybridMultilevel"/>
    <w:tmpl w:val="B81818E4"/>
    <w:lvl w:ilvl="0" w:tplc="908CBB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6"/>
  </w:num>
  <w:num w:numId="7">
    <w:abstractNumId w:val="0"/>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E6"/>
    <w:rsid w:val="0005653A"/>
    <w:rsid w:val="0006230B"/>
    <w:rsid w:val="00086986"/>
    <w:rsid w:val="0009047B"/>
    <w:rsid w:val="000A332A"/>
    <w:rsid w:val="000B5E4D"/>
    <w:rsid w:val="000E1436"/>
    <w:rsid w:val="001026E9"/>
    <w:rsid w:val="00105489"/>
    <w:rsid w:val="001068C3"/>
    <w:rsid w:val="0012326D"/>
    <w:rsid w:val="00143582"/>
    <w:rsid w:val="001768A1"/>
    <w:rsid w:val="00181084"/>
    <w:rsid w:val="00185FCB"/>
    <w:rsid w:val="001E20F8"/>
    <w:rsid w:val="001E4DDA"/>
    <w:rsid w:val="002223BB"/>
    <w:rsid w:val="00227ABA"/>
    <w:rsid w:val="00246068"/>
    <w:rsid w:val="00275ADC"/>
    <w:rsid w:val="00294406"/>
    <w:rsid w:val="00295FEC"/>
    <w:rsid w:val="002B2329"/>
    <w:rsid w:val="002D521B"/>
    <w:rsid w:val="002E6354"/>
    <w:rsid w:val="002F3500"/>
    <w:rsid w:val="003248B4"/>
    <w:rsid w:val="00333BE6"/>
    <w:rsid w:val="00334400"/>
    <w:rsid w:val="00343CBA"/>
    <w:rsid w:val="00354C82"/>
    <w:rsid w:val="00380833"/>
    <w:rsid w:val="00380975"/>
    <w:rsid w:val="00391783"/>
    <w:rsid w:val="003A1848"/>
    <w:rsid w:val="003B0CE4"/>
    <w:rsid w:val="003C6914"/>
    <w:rsid w:val="003E2C7A"/>
    <w:rsid w:val="004138E9"/>
    <w:rsid w:val="00431A56"/>
    <w:rsid w:val="0043380C"/>
    <w:rsid w:val="00442D1F"/>
    <w:rsid w:val="00454A9F"/>
    <w:rsid w:val="0046255C"/>
    <w:rsid w:val="00464A55"/>
    <w:rsid w:val="00467090"/>
    <w:rsid w:val="00495839"/>
    <w:rsid w:val="004C4692"/>
    <w:rsid w:val="004C6347"/>
    <w:rsid w:val="004C692E"/>
    <w:rsid w:val="00532BD5"/>
    <w:rsid w:val="00536D80"/>
    <w:rsid w:val="00576011"/>
    <w:rsid w:val="00581EB9"/>
    <w:rsid w:val="00584214"/>
    <w:rsid w:val="005C4FC6"/>
    <w:rsid w:val="0060376D"/>
    <w:rsid w:val="00603B5E"/>
    <w:rsid w:val="00611107"/>
    <w:rsid w:val="00647229"/>
    <w:rsid w:val="00653C13"/>
    <w:rsid w:val="00667553"/>
    <w:rsid w:val="0067126D"/>
    <w:rsid w:val="006A7814"/>
    <w:rsid w:val="006D25BB"/>
    <w:rsid w:val="006F034B"/>
    <w:rsid w:val="007060F0"/>
    <w:rsid w:val="00711AF0"/>
    <w:rsid w:val="00711E27"/>
    <w:rsid w:val="00722378"/>
    <w:rsid w:val="00724F82"/>
    <w:rsid w:val="007379DD"/>
    <w:rsid w:val="00755013"/>
    <w:rsid w:val="007601FD"/>
    <w:rsid w:val="00797E6C"/>
    <w:rsid w:val="007A6DCF"/>
    <w:rsid w:val="007B0481"/>
    <w:rsid w:val="007D4BD2"/>
    <w:rsid w:val="007E0008"/>
    <w:rsid w:val="00854096"/>
    <w:rsid w:val="008A1AD6"/>
    <w:rsid w:val="008C396A"/>
    <w:rsid w:val="008C7852"/>
    <w:rsid w:val="008D0F30"/>
    <w:rsid w:val="008E63EC"/>
    <w:rsid w:val="008E79D6"/>
    <w:rsid w:val="008F0DF5"/>
    <w:rsid w:val="008F45B3"/>
    <w:rsid w:val="00914264"/>
    <w:rsid w:val="00943F63"/>
    <w:rsid w:val="00946F86"/>
    <w:rsid w:val="00962C79"/>
    <w:rsid w:val="00970F04"/>
    <w:rsid w:val="00973900"/>
    <w:rsid w:val="009A7A32"/>
    <w:rsid w:val="009D2438"/>
    <w:rsid w:val="00A01B39"/>
    <w:rsid w:val="00A05C8E"/>
    <w:rsid w:val="00A2488A"/>
    <w:rsid w:val="00A43287"/>
    <w:rsid w:val="00A60986"/>
    <w:rsid w:val="00AA1987"/>
    <w:rsid w:val="00AE7626"/>
    <w:rsid w:val="00B065A5"/>
    <w:rsid w:val="00B3533B"/>
    <w:rsid w:val="00B547F5"/>
    <w:rsid w:val="00B7664F"/>
    <w:rsid w:val="00B846F6"/>
    <w:rsid w:val="00B90C18"/>
    <w:rsid w:val="00BB5687"/>
    <w:rsid w:val="00BF7B0A"/>
    <w:rsid w:val="00C03BD3"/>
    <w:rsid w:val="00C07B28"/>
    <w:rsid w:val="00C158C3"/>
    <w:rsid w:val="00C17993"/>
    <w:rsid w:val="00C23EBF"/>
    <w:rsid w:val="00C54AE0"/>
    <w:rsid w:val="00C54B2A"/>
    <w:rsid w:val="00C569FB"/>
    <w:rsid w:val="00C64F28"/>
    <w:rsid w:val="00C70F5C"/>
    <w:rsid w:val="00C90C6C"/>
    <w:rsid w:val="00C92A8D"/>
    <w:rsid w:val="00C96A5A"/>
    <w:rsid w:val="00CE790E"/>
    <w:rsid w:val="00CF4C06"/>
    <w:rsid w:val="00D00F6D"/>
    <w:rsid w:val="00D349D4"/>
    <w:rsid w:val="00D47651"/>
    <w:rsid w:val="00D615A5"/>
    <w:rsid w:val="00DB2747"/>
    <w:rsid w:val="00DE4261"/>
    <w:rsid w:val="00E051F5"/>
    <w:rsid w:val="00E267C4"/>
    <w:rsid w:val="00E27917"/>
    <w:rsid w:val="00E409E1"/>
    <w:rsid w:val="00E53B82"/>
    <w:rsid w:val="00E6382D"/>
    <w:rsid w:val="00E77002"/>
    <w:rsid w:val="00E879E9"/>
    <w:rsid w:val="00EB0E4F"/>
    <w:rsid w:val="00EC0FA2"/>
    <w:rsid w:val="00EC2A4B"/>
    <w:rsid w:val="00F04B65"/>
    <w:rsid w:val="00F636FB"/>
    <w:rsid w:val="00F817DA"/>
    <w:rsid w:val="00F91DD0"/>
    <w:rsid w:val="00FA0030"/>
    <w:rsid w:val="00FA30E5"/>
    <w:rsid w:val="00FF04A9"/>
    <w:rsid w:val="00FF5D64"/>
    <w:rsid w:val="00FF6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4A39"/>
  <w15:chartTrackingRefBased/>
  <w15:docId w15:val="{219DEE1F-1646-4617-9D2A-9942E540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80"/>
    <w:pPr>
      <w:spacing w:after="100" w:afterAutospacing="1" w:line="240" w:lineRule="auto"/>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81084"/>
    <w:pPr>
      <w:spacing w:after="0" w:line="240" w:lineRule="auto"/>
      <w:jc w:val="both"/>
    </w:pPr>
    <w:rPr>
      <w:rFonts w:ascii="Times New Roman" w:eastAsia="Calibri" w:hAnsi="Times New Roman" w:cs="Times New Roman"/>
      <w:sz w:val="28"/>
    </w:rPr>
  </w:style>
  <w:style w:type="table" w:styleId="a4">
    <w:name w:val="Table Grid"/>
    <w:basedOn w:val="a1"/>
    <w:uiPriority w:val="59"/>
    <w:rsid w:val="008F0DF5"/>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5489"/>
    <w:pPr>
      <w:tabs>
        <w:tab w:val="center" w:pos="4677"/>
        <w:tab w:val="right" w:pos="9355"/>
      </w:tabs>
      <w:spacing w:after="0"/>
    </w:pPr>
  </w:style>
  <w:style w:type="character" w:customStyle="1" w:styleId="a6">
    <w:name w:val="Верхний колонтитул Знак"/>
    <w:basedOn w:val="a0"/>
    <w:link w:val="a5"/>
    <w:uiPriority w:val="99"/>
    <w:rsid w:val="00105489"/>
    <w:rPr>
      <w:rFonts w:ascii="Times New Roman" w:hAnsi="Times New Roman"/>
      <w:sz w:val="28"/>
    </w:rPr>
  </w:style>
  <w:style w:type="paragraph" w:styleId="a7">
    <w:name w:val="footer"/>
    <w:basedOn w:val="a"/>
    <w:link w:val="a8"/>
    <w:uiPriority w:val="99"/>
    <w:unhideWhenUsed/>
    <w:rsid w:val="00105489"/>
    <w:pPr>
      <w:tabs>
        <w:tab w:val="center" w:pos="4677"/>
        <w:tab w:val="right" w:pos="9355"/>
      </w:tabs>
      <w:spacing w:after="0"/>
    </w:pPr>
  </w:style>
  <w:style w:type="character" w:customStyle="1" w:styleId="a8">
    <w:name w:val="Нижний колонтитул Знак"/>
    <w:basedOn w:val="a0"/>
    <w:link w:val="a7"/>
    <w:uiPriority w:val="99"/>
    <w:rsid w:val="00105489"/>
    <w:rPr>
      <w:rFonts w:ascii="Times New Roman" w:hAnsi="Times New Roman"/>
      <w:sz w:val="28"/>
    </w:rPr>
  </w:style>
  <w:style w:type="paragraph" w:styleId="a9">
    <w:name w:val="Balloon Text"/>
    <w:basedOn w:val="a"/>
    <w:link w:val="aa"/>
    <w:uiPriority w:val="99"/>
    <w:semiHidden/>
    <w:unhideWhenUsed/>
    <w:rsid w:val="003248B4"/>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32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D658-9130-4347-8791-6DE88D8F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Наталья</cp:lastModifiedBy>
  <cp:revision>2</cp:revision>
  <cp:lastPrinted>2021-08-11T09:47:00Z</cp:lastPrinted>
  <dcterms:created xsi:type="dcterms:W3CDTF">2021-08-16T12:24:00Z</dcterms:created>
  <dcterms:modified xsi:type="dcterms:W3CDTF">2021-08-16T12:24:00Z</dcterms:modified>
</cp:coreProperties>
</file>